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D86" w:rsidRPr="000124C0" w:rsidRDefault="00C707A9" w:rsidP="00162D86">
      <w:pPr>
        <w:jc w:val="center"/>
        <w:rPr>
          <w:b/>
          <w:szCs w:val="24"/>
        </w:rPr>
      </w:pPr>
      <w:r>
        <w:rPr>
          <w:b/>
          <w:noProof/>
          <w:szCs w:val="24"/>
        </w:rPr>
        <w:drawing>
          <wp:anchor distT="0" distB="0" distL="114300" distR="114300" simplePos="0" relativeHeight="251658240" behindDoc="0" locked="0" layoutInCell="1" allowOverlap="1">
            <wp:simplePos x="0" y="0"/>
            <wp:positionH relativeFrom="column">
              <wp:posOffset>-927100</wp:posOffset>
            </wp:positionH>
            <wp:positionV relativeFrom="paragraph">
              <wp:posOffset>-720090</wp:posOffset>
            </wp:positionV>
            <wp:extent cx="7559040" cy="10706099"/>
            <wp:effectExtent l="19050" t="0" r="3810" b="0"/>
            <wp:wrapNone/>
            <wp:docPr id="1" name="Рисунок 1" descr="C:\Users\mai\Desktop\госвеб\аккредитационный мониторинг\CCI05112023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Desktop\госвеб\аккредитационный мониторинг\CCI05112023_0001.jpg"/>
                    <pic:cNvPicPr>
                      <a:picLocks noChangeAspect="1" noChangeArrowheads="1"/>
                    </pic:cNvPicPr>
                  </pic:nvPicPr>
                  <pic:blipFill>
                    <a:blip r:embed="rId5"/>
                    <a:srcRect/>
                    <a:stretch>
                      <a:fillRect/>
                    </a:stretch>
                  </pic:blipFill>
                  <pic:spPr bwMode="auto">
                    <a:xfrm>
                      <a:off x="0" y="0"/>
                      <a:ext cx="7560228" cy="10707782"/>
                    </a:xfrm>
                    <a:prstGeom prst="rect">
                      <a:avLst/>
                    </a:prstGeom>
                    <a:noFill/>
                    <a:ln w="9525">
                      <a:noFill/>
                      <a:miter lim="800000"/>
                      <a:headEnd/>
                      <a:tailEnd/>
                    </a:ln>
                  </pic:spPr>
                </pic:pic>
              </a:graphicData>
            </a:graphic>
          </wp:anchor>
        </w:drawing>
      </w:r>
      <w:r w:rsidR="00162D86" w:rsidRPr="000124C0">
        <w:rPr>
          <w:b/>
          <w:szCs w:val="24"/>
        </w:rPr>
        <w:t>Муниципальное бюджетное общеобразовательное учреждение</w:t>
      </w:r>
    </w:p>
    <w:p w:rsidR="00162D86" w:rsidRPr="000124C0" w:rsidRDefault="00162D86" w:rsidP="00162D86">
      <w:pPr>
        <w:jc w:val="center"/>
        <w:rPr>
          <w:b/>
          <w:szCs w:val="24"/>
        </w:rPr>
      </w:pPr>
      <w:r w:rsidRPr="000124C0">
        <w:rPr>
          <w:b/>
          <w:szCs w:val="24"/>
        </w:rPr>
        <w:t>«Зубаревская основная общеобразовательная школа Оренбургского района»</w:t>
      </w:r>
    </w:p>
    <w:p w:rsidR="00162D86" w:rsidRPr="000124C0" w:rsidRDefault="00162D86" w:rsidP="00162D86">
      <w:pPr>
        <w:rPr>
          <w:b/>
          <w:szCs w:val="24"/>
        </w:rPr>
      </w:pPr>
    </w:p>
    <w:tbl>
      <w:tblPr>
        <w:tblpPr w:leftFromText="180" w:rightFromText="180" w:vertAnchor="text" w:horzAnchor="margin" w:tblpY="95"/>
        <w:tblW w:w="0" w:type="auto"/>
        <w:tblLook w:val="04A0"/>
      </w:tblPr>
      <w:tblGrid>
        <w:gridCol w:w="4785"/>
        <w:gridCol w:w="4786"/>
      </w:tblGrid>
      <w:tr w:rsidR="00162D86" w:rsidRPr="000124C0" w:rsidTr="0005520B">
        <w:trPr>
          <w:trHeight w:val="1560"/>
        </w:trPr>
        <w:tc>
          <w:tcPr>
            <w:tcW w:w="4785" w:type="dxa"/>
          </w:tcPr>
          <w:p w:rsidR="00162D86" w:rsidRPr="000124C0" w:rsidRDefault="00162D86" w:rsidP="0005520B">
            <w:pPr>
              <w:autoSpaceDE w:val="0"/>
              <w:autoSpaceDN w:val="0"/>
              <w:adjustRightInd w:val="0"/>
              <w:jc w:val="both"/>
              <w:rPr>
                <w:szCs w:val="24"/>
              </w:rPr>
            </w:pPr>
            <w:r w:rsidRPr="000124C0">
              <w:rPr>
                <w:szCs w:val="24"/>
              </w:rPr>
              <w:t>Рассмотрено на</w:t>
            </w:r>
          </w:p>
          <w:p w:rsidR="00162D86" w:rsidRPr="000124C0" w:rsidRDefault="00162D86" w:rsidP="0005520B">
            <w:pPr>
              <w:autoSpaceDE w:val="0"/>
              <w:autoSpaceDN w:val="0"/>
              <w:adjustRightInd w:val="0"/>
              <w:jc w:val="both"/>
              <w:rPr>
                <w:szCs w:val="24"/>
              </w:rPr>
            </w:pPr>
            <w:r w:rsidRPr="000124C0">
              <w:rPr>
                <w:szCs w:val="24"/>
              </w:rPr>
              <w:t xml:space="preserve">педагогическом </w:t>
            </w:r>
            <w:proofErr w:type="gramStart"/>
            <w:r w:rsidRPr="000124C0">
              <w:rPr>
                <w:szCs w:val="24"/>
              </w:rPr>
              <w:t>совете</w:t>
            </w:r>
            <w:proofErr w:type="gramEnd"/>
          </w:p>
          <w:p w:rsidR="00162D86" w:rsidRDefault="00162D86" w:rsidP="0005520B">
            <w:pPr>
              <w:autoSpaceDE w:val="0"/>
              <w:autoSpaceDN w:val="0"/>
              <w:adjustRightInd w:val="0"/>
              <w:jc w:val="both"/>
              <w:rPr>
                <w:szCs w:val="24"/>
              </w:rPr>
            </w:pPr>
            <w:r>
              <w:rPr>
                <w:szCs w:val="24"/>
              </w:rPr>
              <w:t xml:space="preserve">Протокол №1 от 25.08.2023 </w:t>
            </w:r>
            <w:r w:rsidRPr="000124C0">
              <w:rPr>
                <w:szCs w:val="24"/>
              </w:rPr>
              <w:t>г.</w:t>
            </w:r>
          </w:p>
          <w:p w:rsidR="00162D86" w:rsidRPr="000124C0" w:rsidRDefault="00162D86" w:rsidP="0005520B">
            <w:pPr>
              <w:autoSpaceDE w:val="0"/>
              <w:autoSpaceDN w:val="0"/>
              <w:adjustRightInd w:val="0"/>
              <w:jc w:val="both"/>
              <w:rPr>
                <w:szCs w:val="24"/>
              </w:rPr>
            </w:pPr>
          </w:p>
          <w:p w:rsidR="00162D86" w:rsidRPr="003303E9" w:rsidRDefault="00162D86" w:rsidP="0005520B">
            <w:pPr>
              <w:autoSpaceDE w:val="0"/>
              <w:autoSpaceDN w:val="0"/>
              <w:adjustRightInd w:val="0"/>
              <w:jc w:val="both"/>
              <w:rPr>
                <w:bCs/>
                <w:szCs w:val="24"/>
              </w:rPr>
            </w:pPr>
            <w:r w:rsidRPr="003303E9">
              <w:rPr>
                <w:bCs/>
                <w:szCs w:val="24"/>
              </w:rPr>
              <w:t>Согласовано на заседании</w:t>
            </w:r>
          </w:p>
          <w:p w:rsidR="00162D86" w:rsidRPr="003303E9" w:rsidRDefault="00162D86" w:rsidP="0005520B">
            <w:pPr>
              <w:autoSpaceDE w:val="0"/>
              <w:autoSpaceDN w:val="0"/>
              <w:adjustRightInd w:val="0"/>
              <w:jc w:val="both"/>
              <w:rPr>
                <w:bCs/>
                <w:szCs w:val="24"/>
              </w:rPr>
            </w:pPr>
            <w:r w:rsidRPr="003303E9">
              <w:rPr>
                <w:bCs/>
                <w:szCs w:val="24"/>
              </w:rPr>
              <w:t>Совета родителей</w:t>
            </w:r>
          </w:p>
          <w:p w:rsidR="00162D86" w:rsidRPr="003303E9" w:rsidRDefault="00162D86" w:rsidP="0005520B">
            <w:pPr>
              <w:autoSpaceDE w:val="0"/>
              <w:autoSpaceDN w:val="0"/>
              <w:adjustRightInd w:val="0"/>
              <w:jc w:val="both"/>
              <w:rPr>
                <w:bCs/>
                <w:szCs w:val="24"/>
              </w:rPr>
            </w:pPr>
            <w:r>
              <w:rPr>
                <w:bCs/>
                <w:szCs w:val="24"/>
              </w:rPr>
              <w:t>Протокол №1</w:t>
            </w:r>
            <w:r w:rsidRPr="003303E9">
              <w:rPr>
                <w:bCs/>
                <w:szCs w:val="24"/>
              </w:rPr>
              <w:t xml:space="preserve"> от </w:t>
            </w:r>
            <w:r>
              <w:rPr>
                <w:bCs/>
                <w:szCs w:val="24"/>
              </w:rPr>
              <w:t>30</w:t>
            </w:r>
            <w:r w:rsidRPr="003303E9">
              <w:rPr>
                <w:bCs/>
                <w:szCs w:val="24"/>
              </w:rPr>
              <w:t>.0</w:t>
            </w:r>
            <w:r>
              <w:rPr>
                <w:bCs/>
                <w:szCs w:val="24"/>
              </w:rPr>
              <w:t>8</w:t>
            </w:r>
            <w:r w:rsidRPr="003303E9">
              <w:rPr>
                <w:bCs/>
                <w:szCs w:val="24"/>
              </w:rPr>
              <w:t>.2023 г.</w:t>
            </w:r>
          </w:p>
          <w:p w:rsidR="00162D86" w:rsidRPr="002104EC" w:rsidRDefault="00162D86" w:rsidP="0005520B">
            <w:pPr>
              <w:autoSpaceDE w:val="0"/>
              <w:autoSpaceDN w:val="0"/>
              <w:adjustRightInd w:val="0"/>
              <w:jc w:val="both"/>
              <w:rPr>
                <w:bCs/>
                <w:szCs w:val="24"/>
                <w:highlight w:val="yellow"/>
              </w:rPr>
            </w:pPr>
          </w:p>
          <w:p w:rsidR="00162D86" w:rsidRPr="003303E9" w:rsidRDefault="00162D86" w:rsidP="0005520B">
            <w:pPr>
              <w:autoSpaceDE w:val="0"/>
              <w:autoSpaceDN w:val="0"/>
              <w:adjustRightInd w:val="0"/>
              <w:jc w:val="both"/>
              <w:rPr>
                <w:bCs/>
                <w:szCs w:val="24"/>
              </w:rPr>
            </w:pPr>
            <w:r w:rsidRPr="003303E9">
              <w:rPr>
                <w:bCs/>
                <w:szCs w:val="24"/>
              </w:rPr>
              <w:t>Согласовано на заседании</w:t>
            </w:r>
          </w:p>
          <w:p w:rsidR="00162D86" w:rsidRPr="003303E9" w:rsidRDefault="00162D86" w:rsidP="0005520B">
            <w:pPr>
              <w:autoSpaceDE w:val="0"/>
              <w:autoSpaceDN w:val="0"/>
              <w:adjustRightInd w:val="0"/>
              <w:jc w:val="both"/>
              <w:rPr>
                <w:bCs/>
                <w:szCs w:val="24"/>
              </w:rPr>
            </w:pPr>
            <w:r w:rsidRPr="003303E9">
              <w:rPr>
                <w:bCs/>
                <w:szCs w:val="24"/>
              </w:rPr>
              <w:t xml:space="preserve">Совета </w:t>
            </w:r>
            <w:proofErr w:type="gramStart"/>
            <w:r w:rsidRPr="003303E9">
              <w:rPr>
                <w:bCs/>
                <w:szCs w:val="24"/>
              </w:rPr>
              <w:t>обучающихся</w:t>
            </w:r>
            <w:proofErr w:type="gramEnd"/>
          </w:p>
          <w:p w:rsidR="00162D86" w:rsidRDefault="00162D86" w:rsidP="0005520B">
            <w:pPr>
              <w:autoSpaceDE w:val="0"/>
              <w:autoSpaceDN w:val="0"/>
              <w:adjustRightInd w:val="0"/>
              <w:jc w:val="both"/>
              <w:rPr>
                <w:bCs/>
                <w:szCs w:val="24"/>
              </w:rPr>
            </w:pPr>
            <w:r>
              <w:rPr>
                <w:bCs/>
                <w:szCs w:val="24"/>
              </w:rPr>
              <w:t>Протокол №1  от 31</w:t>
            </w:r>
            <w:r w:rsidRPr="003303E9">
              <w:rPr>
                <w:bCs/>
                <w:szCs w:val="24"/>
              </w:rPr>
              <w:t>.0</w:t>
            </w:r>
            <w:r>
              <w:rPr>
                <w:bCs/>
                <w:szCs w:val="24"/>
              </w:rPr>
              <w:t>8</w:t>
            </w:r>
            <w:r w:rsidRPr="003303E9">
              <w:rPr>
                <w:bCs/>
                <w:szCs w:val="24"/>
              </w:rPr>
              <w:t>.2023 г.</w:t>
            </w:r>
          </w:p>
          <w:p w:rsidR="00162D86" w:rsidRPr="000124C0" w:rsidRDefault="00162D86" w:rsidP="0005520B">
            <w:pPr>
              <w:autoSpaceDE w:val="0"/>
              <w:autoSpaceDN w:val="0"/>
              <w:adjustRightInd w:val="0"/>
              <w:jc w:val="both"/>
              <w:rPr>
                <w:szCs w:val="24"/>
              </w:rPr>
            </w:pPr>
          </w:p>
        </w:tc>
        <w:tc>
          <w:tcPr>
            <w:tcW w:w="4786" w:type="dxa"/>
          </w:tcPr>
          <w:tbl>
            <w:tblPr>
              <w:tblW w:w="5000" w:type="pct"/>
              <w:tblCellSpacing w:w="0" w:type="dxa"/>
              <w:tblCellMar>
                <w:left w:w="135" w:type="dxa"/>
                <w:right w:w="135" w:type="dxa"/>
              </w:tblCellMar>
              <w:tblLook w:val="0000"/>
            </w:tblPr>
            <w:tblGrid>
              <w:gridCol w:w="4570"/>
            </w:tblGrid>
            <w:tr w:rsidR="00162D86" w:rsidRPr="000124C0" w:rsidTr="0005520B">
              <w:trPr>
                <w:tblCellSpacing w:w="0" w:type="dxa"/>
              </w:trPr>
              <w:tc>
                <w:tcPr>
                  <w:tcW w:w="2537" w:type="pct"/>
                  <w:tcBorders>
                    <w:top w:val="nil"/>
                    <w:left w:val="nil"/>
                    <w:bottom w:val="nil"/>
                    <w:right w:val="nil"/>
                  </w:tcBorders>
                </w:tcPr>
                <w:p w:rsidR="00162D86" w:rsidRPr="000124C0" w:rsidRDefault="00162D86" w:rsidP="00C707A9">
                  <w:pPr>
                    <w:framePr w:hSpace="180" w:wrap="around" w:vAnchor="text" w:hAnchor="margin" w:y="95"/>
                    <w:tabs>
                      <w:tab w:val="left" w:pos="1134"/>
                    </w:tabs>
                    <w:jc w:val="both"/>
                    <w:rPr>
                      <w:szCs w:val="24"/>
                    </w:rPr>
                  </w:pPr>
                  <w:r w:rsidRPr="000124C0">
                    <w:rPr>
                      <w:szCs w:val="24"/>
                    </w:rPr>
                    <w:t>УТВЕРЖДАЮ</w:t>
                  </w:r>
                </w:p>
                <w:p w:rsidR="00162D86" w:rsidRPr="000124C0" w:rsidRDefault="00162D86" w:rsidP="00C707A9">
                  <w:pPr>
                    <w:framePr w:hSpace="180" w:wrap="around" w:vAnchor="text" w:hAnchor="margin" w:y="95"/>
                    <w:tabs>
                      <w:tab w:val="left" w:pos="1134"/>
                    </w:tabs>
                    <w:jc w:val="both"/>
                    <w:rPr>
                      <w:szCs w:val="24"/>
                    </w:rPr>
                  </w:pPr>
                  <w:r>
                    <w:rPr>
                      <w:szCs w:val="24"/>
                    </w:rPr>
                    <w:t>Д</w:t>
                  </w:r>
                  <w:r w:rsidRPr="000124C0">
                    <w:rPr>
                      <w:szCs w:val="24"/>
                    </w:rPr>
                    <w:t>иректор МБОУ «Зубаревская ООШ»</w:t>
                  </w:r>
                </w:p>
                <w:p w:rsidR="00162D86" w:rsidRPr="000124C0" w:rsidRDefault="00162D86" w:rsidP="00C707A9">
                  <w:pPr>
                    <w:framePr w:hSpace="180" w:wrap="around" w:vAnchor="text" w:hAnchor="margin" w:y="95"/>
                    <w:tabs>
                      <w:tab w:val="left" w:pos="1134"/>
                    </w:tabs>
                    <w:rPr>
                      <w:szCs w:val="24"/>
                    </w:rPr>
                  </w:pPr>
                  <w:r w:rsidRPr="000124C0">
                    <w:rPr>
                      <w:szCs w:val="24"/>
                    </w:rPr>
                    <w:t xml:space="preserve">_________________/ </w:t>
                  </w:r>
                  <w:proofErr w:type="spellStart"/>
                  <w:r>
                    <w:rPr>
                      <w:szCs w:val="24"/>
                    </w:rPr>
                    <w:t>Шудобаева</w:t>
                  </w:r>
                  <w:proofErr w:type="spellEnd"/>
                  <w:r>
                    <w:rPr>
                      <w:szCs w:val="24"/>
                    </w:rPr>
                    <w:t xml:space="preserve"> Ж.А.</w:t>
                  </w:r>
                  <w:r w:rsidRPr="000124C0">
                    <w:rPr>
                      <w:szCs w:val="24"/>
                    </w:rPr>
                    <w:t>/</w:t>
                  </w:r>
                </w:p>
                <w:p w:rsidR="00162D86" w:rsidRPr="000124C0" w:rsidRDefault="00162D86" w:rsidP="00C707A9">
                  <w:pPr>
                    <w:framePr w:hSpace="180" w:wrap="around" w:vAnchor="text" w:hAnchor="margin" w:y="95"/>
                    <w:tabs>
                      <w:tab w:val="left" w:pos="1134"/>
                    </w:tabs>
                    <w:jc w:val="both"/>
                    <w:rPr>
                      <w:szCs w:val="24"/>
                    </w:rPr>
                  </w:pPr>
                </w:p>
                <w:p w:rsidR="00162D86" w:rsidRPr="000124C0" w:rsidRDefault="00162D86" w:rsidP="00C707A9">
                  <w:pPr>
                    <w:framePr w:hSpace="180" w:wrap="around" w:vAnchor="text" w:hAnchor="margin" w:y="95"/>
                    <w:tabs>
                      <w:tab w:val="left" w:pos="1134"/>
                    </w:tabs>
                    <w:jc w:val="both"/>
                    <w:rPr>
                      <w:szCs w:val="24"/>
                    </w:rPr>
                  </w:pPr>
                  <w:r>
                    <w:rPr>
                      <w:szCs w:val="24"/>
                    </w:rPr>
                    <w:t xml:space="preserve"> Приказ № </w:t>
                  </w:r>
                  <w:r w:rsidR="00BB51F7">
                    <w:rPr>
                      <w:szCs w:val="24"/>
                    </w:rPr>
                    <w:t>141</w:t>
                  </w:r>
                  <w:r>
                    <w:rPr>
                      <w:szCs w:val="24"/>
                    </w:rPr>
                    <w:t xml:space="preserve"> </w:t>
                  </w:r>
                  <w:r w:rsidRPr="000124C0">
                    <w:rPr>
                      <w:szCs w:val="24"/>
                    </w:rPr>
                    <w:t xml:space="preserve"> от </w:t>
                  </w:r>
                  <w:r>
                    <w:rPr>
                      <w:szCs w:val="24"/>
                    </w:rPr>
                    <w:t>31.08.2023 г.</w:t>
                  </w:r>
                </w:p>
              </w:tc>
            </w:tr>
          </w:tbl>
          <w:p w:rsidR="00162D86" w:rsidRPr="000124C0" w:rsidRDefault="00162D86" w:rsidP="0005520B">
            <w:pPr>
              <w:autoSpaceDE w:val="0"/>
              <w:autoSpaceDN w:val="0"/>
              <w:adjustRightInd w:val="0"/>
              <w:jc w:val="right"/>
              <w:rPr>
                <w:szCs w:val="24"/>
              </w:rPr>
            </w:pPr>
          </w:p>
        </w:tc>
      </w:tr>
    </w:tbl>
    <w:p w:rsidR="003E531D" w:rsidRDefault="003E531D">
      <w:pPr>
        <w:jc w:val="both"/>
        <w:rPr>
          <w:b/>
        </w:rPr>
      </w:pPr>
    </w:p>
    <w:p w:rsidR="003E531D" w:rsidRDefault="003E531D">
      <w:pPr>
        <w:jc w:val="center"/>
        <w:rPr>
          <w:b/>
        </w:rPr>
      </w:pPr>
      <w:bookmarkStart w:id="0" w:name="_ПОЛОЖЕНИЕ_14"/>
      <w:bookmarkEnd w:id="0"/>
    </w:p>
    <w:p w:rsidR="003E531D" w:rsidRDefault="003E531D">
      <w:pPr>
        <w:jc w:val="center"/>
        <w:rPr>
          <w:b/>
        </w:rPr>
      </w:pPr>
    </w:p>
    <w:p w:rsidR="003E531D" w:rsidRDefault="003E531D" w:rsidP="00162D86">
      <w:pPr>
        <w:pStyle w:val="1c"/>
        <w:keepNext/>
        <w:keepLines/>
        <w:spacing w:before="0" w:line="240" w:lineRule="auto"/>
        <w:jc w:val="left"/>
        <w:rPr>
          <w:rStyle w:val="110"/>
          <w:rFonts w:ascii="Times New Roman" w:hAnsi="Times New Roman"/>
          <w:sz w:val="24"/>
        </w:rPr>
      </w:pPr>
    </w:p>
    <w:p w:rsidR="003E531D" w:rsidRDefault="003E531D">
      <w:pPr>
        <w:pStyle w:val="1c"/>
        <w:keepNext/>
        <w:keepLines/>
        <w:spacing w:before="0" w:line="240" w:lineRule="auto"/>
        <w:rPr>
          <w:rStyle w:val="110"/>
          <w:rFonts w:ascii="Times New Roman" w:hAnsi="Times New Roman"/>
          <w:sz w:val="24"/>
        </w:rPr>
      </w:pPr>
    </w:p>
    <w:p w:rsidR="003E531D" w:rsidRDefault="007B715C">
      <w:pPr>
        <w:pStyle w:val="1c"/>
        <w:keepNext/>
        <w:keepLines/>
        <w:spacing w:before="0" w:line="240" w:lineRule="auto"/>
      </w:pPr>
      <w:r>
        <w:rPr>
          <w:rFonts w:ascii="Times New Roman" w:hAnsi="Times New Roman"/>
          <w:sz w:val="24"/>
          <w:highlight w:val="white"/>
        </w:rPr>
        <w:t>П</w:t>
      </w:r>
      <w:r w:rsidR="00162D86">
        <w:rPr>
          <w:rFonts w:ascii="Times New Roman" w:hAnsi="Times New Roman"/>
          <w:sz w:val="24"/>
        </w:rPr>
        <w:t>ОЛОЖЕНИЕ</w:t>
      </w:r>
    </w:p>
    <w:p w:rsidR="003E531D" w:rsidRDefault="007B715C">
      <w:pPr>
        <w:jc w:val="center"/>
        <w:rPr>
          <w:b/>
        </w:rPr>
      </w:pPr>
      <w:r>
        <w:rPr>
          <w:b/>
          <w:highlight w:val="white"/>
        </w:rPr>
        <w:t>о формах, периодичности, порядке текущего контроля успеваемости и промежуточной аттестации обучающихся</w:t>
      </w:r>
    </w:p>
    <w:p w:rsidR="003E531D" w:rsidRDefault="003E531D">
      <w:pPr>
        <w:ind w:firstLine="567"/>
        <w:jc w:val="center"/>
        <w:rPr>
          <w:b/>
        </w:rPr>
      </w:pPr>
    </w:p>
    <w:p w:rsidR="003E531D" w:rsidRDefault="007B715C">
      <w:pPr>
        <w:ind w:firstLine="567"/>
        <w:jc w:val="both"/>
      </w:pPr>
      <w:r>
        <w:rPr>
          <w:b/>
        </w:rPr>
        <w:t>1. Общие положения</w:t>
      </w:r>
    </w:p>
    <w:p w:rsidR="003E531D" w:rsidRDefault="007B715C">
      <w:pPr>
        <w:ind w:firstLine="567"/>
        <w:jc w:val="both"/>
      </w:pPr>
      <w:r>
        <w:t>1.1. Настоящее Положение</w:t>
      </w:r>
      <w:r w:rsidR="00604AC9">
        <w:t xml:space="preserve"> </w:t>
      </w:r>
      <w:r>
        <w:t xml:space="preserve">разработано в соответствии с Федеральным Законом №273-ФЗ от 29.12.2012 года «Об образовании в Российской Федерации», Приказом Министерства </w:t>
      </w:r>
      <w:proofErr w:type="gramStart"/>
      <w:r>
        <w:t>просвещения Российской Федерации от 22 марта 2021 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Федеральным законом № 152 от 27.07.2006 «О персональных данных», Федеральным государственным образовательн</w:t>
      </w:r>
      <w:r w:rsidR="0040211B">
        <w:t>ым стандартом начального общего и</w:t>
      </w:r>
      <w:r>
        <w:t xml:space="preserve"> ос</w:t>
      </w:r>
      <w:r w:rsidR="0040211B">
        <w:t>новного общего</w:t>
      </w:r>
      <w:r>
        <w:t xml:space="preserve"> образования, Федеральными основными образовательными программами, а также Уставом общеобразовательной организации и другими</w:t>
      </w:r>
      <w:proofErr w:type="gramEnd"/>
      <w:r>
        <w:t xml:space="preserve">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3E531D" w:rsidRDefault="007B715C">
      <w:pPr>
        <w:ind w:firstLine="567"/>
        <w:jc w:val="both"/>
      </w:pPr>
      <w:r>
        <w:t xml:space="preserve">1.2. Данное Положение регламентирует формы, периодичность и порядок текущего контроля успеваемости, промежуточной аттестации обучающихся в условиях реализации Федеральных государственных образовательных стандартов (ФГОС), их перевод в следующий класс по итогам учебного года.  </w:t>
      </w:r>
    </w:p>
    <w:p w:rsidR="003E531D" w:rsidRDefault="007B715C">
      <w:pPr>
        <w:ind w:firstLine="567"/>
        <w:jc w:val="both"/>
      </w:pPr>
      <w:r>
        <w:t>1.3. Действие настоящего Положения распространяется на всех обучающихся, принятых в школу на обучение по федеральным образовательным программам начального общего, ос</w:t>
      </w:r>
      <w:r w:rsidR="0040211B">
        <w:t xml:space="preserve">новного общего </w:t>
      </w:r>
      <w:r>
        <w:t>образования</w:t>
      </w:r>
      <w:r w:rsidR="0040211B">
        <w:t xml:space="preserve"> </w:t>
      </w:r>
      <w:r>
        <w:t>и педагогических работников, участвующих в реализации указанных образовательных программ.</w:t>
      </w:r>
    </w:p>
    <w:p w:rsidR="003E531D" w:rsidRDefault="007B715C">
      <w:pPr>
        <w:ind w:firstLine="567"/>
        <w:jc w:val="both"/>
      </w:pPr>
      <w:r>
        <w:t xml:space="preserve">1.4. На основании части 3 пункта 10 статьи 28Федерального закона от 29 декабря 2012 года № 273-ФЗ "Об образовании в Российской Федерации" осуществление текущего контроля успеваемости и промежуточной аттестации обучающихся, установление их форм, периодичности и порядка проведения относятся к компетенции образовательной организации. </w:t>
      </w:r>
    </w:p>
    <w:p w:rsidR="003E531D" w:rsidRDefault="007B715C">
      <w:pPr>
        <w:ind w:firstLine="567"/>
        <w:jc w:val="both"/>
      </w:pPr>
      <w:r>
        <w:t xml:space="preserve">1.5. Освоение общеобразовательной программы, в том числе отдельной части или всего объема учебного предмета, курса, дисциплины (модуля) общеобразовательной </w:t>
      </w:r>
      <w:r>
        <w:lastRenderedPageBreak/>
        <w:t xml:space="preserve">программы, сопровождается текущим контролем успеваемости и промежуточной аттестацией </w:t>
      </w:r>
      <w:proofErr w:type="gramStart"/>
      <w:r>
        <w:t>обучающихся</w:t>
      </w:r>
      <w:proofErr w:type="gramEnd"/>
      <w:r>
        <w:t xml:space="preserve"> в образовательной организации.</w:t>
      </w:r>
    </w:p>
    <w:p w:rsidR="003E531D" w:rsidRDefault="007B715C">
      <w:pPr>
        <w:ind w:firstLine="567"/>
        <w:jc w:val="both"/>
      </w:pPr>
      <w:r>
        <w:t xml:space="preserve">1.6. Формы получения образования и формы </w:t>
      </w:r>
      <w:proofErr w:type="gramStart"/>
      <w:r>
        <w:t>обучения по</w:t>
      </w:r>
      <w:proofErr w:type="gramEnd"/>
      <w:r>
        <w:t xml:space="preserve"> образовательной программе по каждому уровню образования</w:t>
      </w:r>
      <w:r w:rsidR="0040211B">
        <w:t xml:space="preserve"> </w:t>
      </w:r>
      <w:r>
        <w:t>определяются соответствующими федеральными государственными образовательными стандартами, федеральной основной образовательной программой и самостоятельно устанавливаемыми требованиями.</w:t>
      </w:r>
    </w:p>
    <w:p w:rsidR="003E531D" w:rsidRDefault="007B715C">
      <w:pPr>
        <w:ind w:firstLine="567"/>
        <w:jc w:val="both"/>
      </w:pPr>
      <w:r>
        <w:t xml:space="preserve">1.7. Предметные результаты освоения ООП начального, основного, среднего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w:t>
      </w:r>
      <w:proofErr w:type="gramStart"/>
      <w:r>
        <w:t>навыков</w:t>
      </w:r>
      <w:proofErr w:type="gramEnd"/>
      <w:r>
        <w:t xml:space="preserve"> обучающихся в учебных ситуациях и реальных жизненных условиях, а также на успешное обучение.</w:t>
      </w:r>
    </w:p>
    <w:p w:rsidR="003E531D" w:rsidRDefault="007B715C">
      <w:pPr>
        <w:ind w:firstLine="567"/>
        <w:jc w:val="both"/>
      </w:pPr>
      <w:r>
        <w:t xml:space="preserve">1.8. Оценка предметных результатов освоения ООП </w:t>
      </w:r>
      <w:r w:rsidR="0040211B">
        <w:t xml:space="preserve">начального, основного </w:t>
      </w:r>
      <w:r>
        <w:t>общего образования осуществляется через оценку достижения обучающихся планируемых результатов по отдельным учебным предметам.</w:t>
      </w:r>
    </w:p>
    <w:p w:rsidR="003E531D" w:rsidRDefault="007B715C">
      <w:pPr>
        <w:ind w:firstLine="567"/>
        <w:jc w:val="both"/>
      </w:pPr>
      <w:r>
        <w:t>1.9. Оценка предметных результатов освоения ООП</w:t>
      </w:r>
      <w:r w:rsidR="0040211B">
        <w:t xml:space="preserve"> начального, основного</w:t>
      </w:r>
      <w:r>
        <w:t xml:space="preserve"> общего образования осуществляется учителем в ходе процедур текущего, тематического, промежуточного и итогового контроля.</w:t>
      </w:r>
    </w:p>
    <w:p w:rsidR="003E531D" w:rsidRDefault="007B715C">
      <w:pPr>
        <w:ind w:firstLine="567"/>
        <w:jc w:val="both"/>
      </w:pPr>
      <w:r>
        <w:t xml:space="preserve">1.10. Текущий, тематический, промежуточный и итоговый контроль являются составной частью системы оценки достижения планируемых результатов освоения ООП  </w:t>
      </w:r>
      <w:r w:rsidR="0040211B">
        <w:t xml:space="preserve">начального и основного </w:t>
      </w:r>
      <w:r>
        <w:t xml:space="preserve">общего </w:t>
      </w:r>
      <w:proofErr w:type="gramStart"/>
      <w:r>
        <w:t>образования</w:t>
      </w:r>
      <w:proofErr w:type="gramEnd"/>
      <w:r>
        <w:t xml:space="preserve"> и реализует </w:t>
      </w:r>
      <w:proofErr w:type="spellStart"/>
      <w:r>
        <w:t>системно-деятельностный</w:t>
      </w:r>
      <w:proofErr w:type="spellEnd"/>
      <w:r>
        <w:t>, уровневый и комплексный подходы к оценке образовательных достижений.</w:t>
      </w:r>
    </w:p>
    <w:p w:rsidR="003E531D" w:rsidRDefault="003E531D">
      <w:pPr>
        <w:ind w:firstLine="567"/>
        <w:jc w:val="both"/>
      </w:pPr>
    </w:p>
    <w:p w:rsidR="003E531D" w:rsidRDefault="007B715C">
      <w:pPr>
        <w:ind w:firstLine="567"/>
        <w:jc w:val="both"/>
      </w:pPr>
      <w:proofErr w:type="spellStart"/>
      <w:r>
        <w:t>Системно-деятельностный</w:t>
      </w:r>
      <w:proofErr w:type="spellEnd"/>
      <w: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w:t>
      </w:r>
      <w:proofErr w:type="gramStart"/>
      <w:r>
        <w:t>качестве</w:t>
      </w:r>
      <w:proofErr w:type="gramEnd"/>
      <w:r>
        <w:t xml:space="preserve"> которых выступают планируемые результаты обучения, выраженные в </w:t>
      </w:r>
      <w:proofErr w:type="spellStart"/>
      <w:r>
        <w:t>деятельностной</w:t>
      </w:r>
      <w:proofErr w:type="spellEnd"/>
      <w:r>
        <w:t xml:space="preserve"> форме.</w:t>
      </w:r>
    </w:p>
    <w:p w:rsidR="003E531D" w:rsidRDefault="007B715C">
      <w:pPr>
        <w:ind w:firstLine="567"/>
        <w:jc w:val="both"/>
      </w:pPr>
      <w:r>
        <w:tab/>
      </w:r>
    </w:p>
    <w:p w:rsidR="003E531D" w:rsidRDefault="007B715C">
      <w:pPr>
        <w:ind w:firstLine="567"/>
        <w:jc w:val="both"/>
      </w:pPr>
      <w:r>
        <w:t xml:space="preserve">Уровневый подход к оценке образовательных достижений обучающихся служит основой для организации индивидуальной работы с </w:t>
      </w:r>
      <w:proofErr w:type="gramStart"/>
      <w:r>
        <w:t>обучающимися</w:t>
      </w:r>
      <w:proofErr w:type="gramEnd"/>
      <w:r>
        <w:t xml:space="preserve">. </w:t>
      </w:r>
    </w:p>
    <w:p w:rsidR="003E531D" w:rsidRDefault="003E531D">
      <w:pPr>
        <w:ind w:firstLine="567"/>
        <w:jc w:val="both"/>
      </w:pPr>
    </w:p>
    <w:p w:rsidR="003E531D" w:rsidRDefault="007B715C">
      <w:pPr>
        <w:ind w:firstLine="567"/>
        <w:jc w:val="both"/>
      </w:pPr>
      <w:r>
        <w:t xml:space="preserve">Уровневый подход к оценке образовательных достижений обучающихся реализуется за счёт фиксации различных уровней достижения </w:t>
      </w:r>
      <w:proofErr w:type="spellStart"/>
      <w:r>
        <w:t>обучающимисяпланируемых</w:t>
      </w:r>
      <w:proofErr w:type="spellEnd"/>
      <w:r>
        <w:t xml:space="preserve"> результатов. Достижение базового уровня свидетельствует о способности </w:t>
      </w:r>
      <w:proofErr w:type="gramStart"/>
      <w:r>
        <w:t>обучающихся</w:t>
      </w:r>
      <w:proofErr w:type="gramEnd"/>
      <w:r>
        <w:t xml:space="preserve">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3E531D" w:rsidRDefault="003E531D">
      <w:pPr>
        <w:ind w:firstLine="567"/>
        <w:jc w:val="both"/>
      </w:pPr>
    </w:p>
    <w:p w:rsidR="003E531D" w:rsidRDefault="007B715C">
      <w:pPr>
        <w:ind w:firstLine="567"/>
        <w:jc w:val="both"/>
      </w:pPr>
      <w:r>
        <w:t xml:space="preserve">Комплексный подход к оценке образовательных достижений реализуется </w:t>
      </w:r>
      <w:proofErr w:type="gramStart"/>
      <w:r>
        <w:t>через</w:t>
      </w:r>
      <w:proofErr w:type="gramEnd"/>
      <w:r>
        <w:t>:</w:t>
      </w:r>
    </w:p>
    <w:p w:rsidR="003E531D" w:rsidRDefault="007B715C">
      <w:pPr>
        <w:pStyle w:val="af9"/>
        <w:numPr>
          <w:ilvl w:val="0"/>
          <w:numId w:val="1"/>
        </w:numPr>
        <w:ind w:left="0" w:firstLine="567"/>
        <w:jc w:val="both"/>
      </w:pPr>
      <w:r>
        <w:t xml:space="preserve">оценку предметных и </w:t>
      </w:r>
      <w:proofErr w:type="spellStart"/>
      <w:r>
        <w:t>метапредметных</w:t>
      </w:r>
      <w:proofErr w:type="spellEnd"/>
      <w:r>
        <w:t xml:space="preserve"> результатов;</w:t>
      </w:r>
    </w:p>
    <w:p w:rsidR="003E531D" w:rsidRDefault="007B715C">
      <w:pPr>
        <w:pStyle w:val="af9"/>
        <w:numPr>
          <w:ilvl w:val="0"/>
          <w:numId w:val="1"/>
        </w:numPr>
        <w:ind w:left="0" w:firstLine="567"/>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3E531D" w:rsidRDefault="007B715C">
      <w:pPr>
        <w:pStyle w:val="af9"/>
        <w:numPr>
          <w:ilvl w:val="0"/>
          <w:numId w:val="1"/>
        </w:numPr>
        <w:ind w:left="0" w:firstLine="567"/>
        <w:jc w:val="both"/>
      </w:pPr>
      <w:r>
        <w:t>использование разнообразных методов и форм оценки, взаимно дополняющих друг друга, в том числе оценок творческих работ, наблюдения;</w:t>
      </w:r>
    </w:p>
    <w:p w:rsidR="003E531D" w:rsidRDefault="007B715C">
      <w:pPr>
        <w:pStyle w:val="af9"/>
        <w:numPr>
          <w:ilvl w:val="0"/>
          <w:numId w:val="1"/>
        </w:numPr>
        <w:ind w:left="0" w:firstLine="567"/>
        <w:jc w:val="both"/>
      </w:pPr>
      <w: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t>взаимооценка</w:t>
      </w:r>
      <w:proofErr w:type="spellEnd"/>
      <w:r>
        <w:t>);</w:t>
      </w:r>
    </w:p>
    <w:p w:rsidR="003E531D" w:rsidRDefault="007B715C">
      <w:pPr>
        <w:pStyle w:val="af9"/>
        <w:numPr>
          <w:ilvl w:val="0"/>
          <w:numId w:val="1"/>
        </w:numPr>
        <w:ind w:left="0" w:firstLine="567"/>
        <w:jc w:val="both"/>
      </w:pPr>
      <w:r>
        <w:lastRenderedPageBreak/>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3E531D" w:rsidRDefault="003E531D">
      <w:pPr>
        <w:pStyle w:val="af9"/>
        <w:numPr>
          <w:ilvl w:val="0"/>
          <w:numId w:val="1"/>
        </w:numPr>
        <w:ind w:left="0" w:firstLine="567"/>
        <w:jc w:val="both"/>
      </w:pPr>
    </w:p>
    <w:p w:rsidR="003E531D" w:rsidRDefault="007B715C">
      <w:pPr>
        <w:ind w:firstLine="567"/>
        <w:jc w:val="both"/>
      </w:pPr>
      <w:r>
        <w:rPr>
          <w:b/>
        </w:rPr>
        <w:t>2. Стартовая диагностика и входной контроль.</w:t>
      </w:r>
    </w:p>
    <w:p w:rsidR="003E531D" w:rsidRDefault="007B715C">
      <w:pPr>
        <w:ind w:firstLine="567"/>
        <w:jc w:val="both"/>
      </w:pPr>
      <w:r>
        <w:t>Стартовая диагностика  является составной частью внутренней  системы оценки достижения пла</w:t>
      </w:r>
      <w:r w:rsidR="0040211B">
        <w:t xml:space="preserve">нируемых результатов освоения </w:t>
      </w:r>
      <w:r>
        <w:t>ООП (ФООП) нач</w:t>
      </w:r>
      <w:r w:rsidR="0040211B">
        <w:t>ального и основного</w:t>
      </w:r>
      <w:r>
        <w:t xml:space="preserve"> общего образования.</w:t>
      </w:r>
    </w:p>
    <w:p w:rsidR="003E531D" w:rsidRDefault="007B715C">
      <w:pPr>
        <w:ind w:firstLine="567"/>
        <w:jc w:val="both"/>
      </w:pPr>
      <w:r>
        <w:t>2.1. Стартовая диагностика проводится администрацией школы с целью оценки готовности к обучению на уровнях общего образования (1, 5, 10 классы).</w:t>
      </w:r>
    </w:p>
    <w:p w:rsidR="003E531D" w:rsidRDefault="007B715C">
      <w:pPr>
        <w:ind w:firstLine="567"/>
        <w:jc w:val="both"/>
      </w:pPr>
      <w:r>
        <w:t xml:space="preserve">2.1.1. Стартовая диагностика проводится в начале 1 класса и выступает как основа (точка отсчета) для оценки динамики образовательных достижений обучающихся. </w:t>
      </w:r>
    </w:p>
    <w:p w:rsidR="003E531D" w:rsidRDefault="007B715C">
      <w:pPr>
        <w:ind w:firstLine="567"/>
        <w:jc w:val="both"/>
      </w:pPr>
      <w:r>
        <w:t xml:space="preserve">Объектом оценки в рамках стартовой диагностики является </w:t>
      </w:r>
      <w:proofErr w:type="spellStart"/>
      <w:r>
        <w:t>сформированность</w:t>
      </w:r>
      <w:proofErr w:type="spellEnd"/>
      <w:r>
        <w:t xml:space="preserve"> предпосылок учебной деятельности. Готовность к овладению чтением, грамотой и счетом.</w:t>
      </w:r>
    </w:p>
    <w:p w:rsidR="003E531D" w:rsidRDefault="007B715C">
      <w:pPr>
        <w:ind w:firstLine="567"/>
        <w:jc w:val="both"/>
      </w:pPr>
      <w:r>
        <w:t>2.1.2. 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w:t>
      </w:r>
    </w:p>
    <w:p w:rsidR="003E531D" w:rsidRDefault="007B715C">
      <w:pPr>
        <w:ind w:firstLine="567"/>
        <w:jc w:val="both"/>
      </w:pPr>
      <w:r>
        <w:t xml:space="preserve">Объектом оценки являются: структура мотивации, </w:t>
      </w:r>
      <w:proofErr w:type="spellStart"/>
      <w:r>
        <w:t>сформированность</w:t>
      </w:r>
      <w:proofErr w:type="spellEnd"/>
      <w: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3E531D" w:rsidRDefault="007B715C">
      <w:pPr>
        <w:ind w:firstLine="567"/>
        <w:jc w:val="both"/>
      </w:pPr>
      <w:r>
        <w:t>2.2. Стартовая диагностика  проводится педагогическими работника</w:t>
      </w:r>
      <w:r w:rsidR="0040211B">
        <w:t>ми на уровне начального общего и основного</w:t>
      </w:r>
      <w:r>
        <w:t xml:space="preserve"> общего образования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3E531D" w:rsidRDefault="007B715C" w:rsidP="0040211B">
      <w:pPr>
        <w:ind w:firstLine="567"/>
        <w:jc w:val="both"/>
      </w:pPr>
      <w:r>
        <w:t>2.3. Стартовая диагностика не оценивается.</w:t>
      </w:r>
    </w:p>
    <w:p w:rsidR="003E531D" w:rsidRDefault="007B715C">
      <w:pPr>
        <w:ind w:left="20" w:right="20" w:firstLine="567"/>
        <w:jc w:val="both"/>
      </w:pPr>
      <w:r>
        <w:t>2.4. Входной контроль - процедура, проводимая в начале учебного года с целью</w:t>
      </w:r>
      <w:r>
        <w:br/>
        <w:t xml:space="preserve"> определения степени сохранения планируемых результатов ранее освоенных</w:t>
      </w:r>
      <w:r>
        <w:br/>
      </w:r>
      <w:proofErr w:type="gramStart"/>
      <w:r>
        <w:t>обучающимися</w:t>
      </w:r>
      <w:proofErr w:type="gramEnd"/>
      <w:r>
        <w:t xml:space="preserve"> образовательных программ общего образования. Входной контроль проводится по всем предметам учебного плана со второго года </w:t>
      </w:r>
      <w:proofErr w:type="gramStart"/>
      <w:r>
        <w:t>обучения по</w:t>
      </w:r>
      <w:proofErr w:type="gramEnd"/>
      <w:r>
        <w:t xml:space="preserve"> данному предмету.</w:t>
      </w:r>
    </w:p>
    <w:p w:rsidR="003E531D" w:rsidRDefault="007B715C">
      <w:pPr>
        <w:pStyle w:val="af9"/>
        <w:ind w:left="0" w:firstLine="567"/>
        <w:jc w:val="both"/>
      </w:pPr>
      <w:r>
        <w:t xml:space="preserve">Входной контроль может осуществляться как в течение урока, так и на всём уроке. </w:t>
      </w:r>
    </w:p>
    <w:p w:rsidR="003E531D" w:rsidRDefault="007B715C">
      <w:pPr>
        <w:pStyle w:val="af9"/>
        <w:ind w:left="0" w:firstLine="567"/>
        <w:jc w:val="both"/>
      </w:pPr>
      <w:r>
        <w:t xml:space="preserve">Неудовлетворительные оценки за входной контроль не выставляются, остальные оценки выставляются по желанию учащихся. </w:t>
      </w:r>
    </w:p>
    <w:p w:rsidR="003E531D" w:rsidRDefault="003E531D">
      <w:pPr>
        <w:pStyle w:val="af9"/>
        <w:ind w:left="0" w:firstLine="567"/>
        <w:jc w:val="both"/>
        <w:rPr>
          <w:b/>
        </w:rPr>
      </w:pPr>
    </w:p>
    <w:p w:rsidR="003E531D" w:rsidRDefault="007B715C">
      <w:pPr>
        <w:widowControl w:val="0"/>
        <w:tabs>
          <w:tab w:val="left" w:pos="625"/>
          <w:tab w:val="left" w:pos="2698"/>
          <w:tab w:val="left" w:pos="5762"/>
          <w:tab w:val="left" w:pos="8813"/>
        </w:tabs>
        <w:ind w:right="164" w:firstLine="567"/>
        <w:jc w:val="both"/>
        <w:rPr>
          <w:i/>
        </w:rPr>
      </w:pPr>
      <w:r>
        <w:rPr>
          <w:b/>
        </w:rPr>
        <w:t>3. Формы, периодичность и порядок текущего контроля успеваемости.</w:t>
      </w:r>
    </w:p>
    <w:p w:rsidR="003E531D" w:rsidRDefault="003E531D">
      <w:pPr>
        <w:widowControl w:val="0"/>
        <w:tabs>
          <w:tab w:val="left" w:pos="625"/>
          <w:tab w:val="left" w:pos="2698"/>
          <w:tab w:val="left" w:pos="5762"/>
          <w:tab w:val="left" w:pos="8813"/>
        </w:tabs>
        <w:ind w:right="164" w:firstLine="567"/>
        <w:jc w:val="both"/>
        <w:rPr>
          <w:i/>
        </w:rPr>
      </w:pPr>
    </w:p>
    <w:p w:rsidR="003E531D" w:rsidRDefault="007B715C">
      <w:pPr>
        <w:widowControl w:val="0"/>
        <w:tabs>
          <w:tab w:val="left" w:pos="625"/>
          <w:tab w:val="left" w:pos="2698"/>
          <w:tab w:val="left" w:pos="5762"/>
          <w:tab w:val="left" w:pos="8813"/>
        </w:tabs>
        <w:ind w:right="-77" w:firstLine="567"/>
        <w:jc w:val="both"/>
      </w:pPr>
      <w:r>
        <w:t xml:space="preserve">3.1. </w:t>
      </w:r>
      <w:proofErr w:type="gramStart"/>
      <w:r>
        <w:t>Текущий контроль успеваемости обучающихся</w:t>
      </w:r>
      <w:r w:rsidR="0040211B">
        <w:t xml:space="preserve"> </w:t>
      </w:r>
      <w:r>
        <w:t>– это систематическая проверка</w:t>
      </w:r>
      <w:r w:rsidR="0040211B">
        <w:t xml:space="preserve"> </w:t>
      </w:r>
      <w:r>
        <w:t>образовательных</w:t>
      </w:r>
      <w:r w:rsidR="0040211B">
        <w:t xml:space="preserve"> </w:t>
      </w:r>
      <w:r>
        <w:t>(учебных)</w:t>
      </w:r>
      <w:r w:rsidR="0040211B">
        <w:t xml:space="preserve"> </w:t>
      </w:r>
      <w:r>
        <w:t>достижений</w:t>
      </w:r>
      <w:r w:rsidR="0040211B">
        <w:t xml:space="preserve"> </w:t>
      </w:r>
      <w:r>
        <w:t>обучающихся,</w:t>
      </w:r>
      <w:r w:rsidR="0040211B">
        <w:t xml:space="preserve"> </w:t>
      </w:r>
      <w:r>
        <w:t>проводимая</w:t>
      </w:r>
      <w:r w:rsidR="0040211B">
        <w:t xml:space="preserve"> </w:t>
      </w:r>
      <w:r>
        <w:t>педагогом</w:t>
      </w:r>
      <w:r w:rsidR="0040211B">
        <w:t xml:space="preserve"> </w:t>
      </w:r>
      <w:r>
        <w:t>в</w:t>
      </w:r>
      <w:r w:rsidR="0040211B">
        <w:t xml:space="preserve"> </w:t>
      </w:r>
      <w:r>
        <w:t>ходе</w:t>
      </w:r>
      <w:r w:rsidR="0040211B">
        <w:t xml:space="preserve"> </w:t>
      </w:r>
      <w:r>
        <w:t>осуществления</w:t>
      </w:r>
      <w:r w:rsidR="0040211B">
        <w:t xml:space="preserve"> </w:t>
      </w:r>
      <w:r>
        <w:t>образовательной</w:t>
      </w:r>
      <w:r w:rsidR="0040211B">
        <w:t xml:space="preserve"> </w:t>
      </w:r>
      <w:r>
        <w:t>деятельности</w:t>
      </w:r>
      <w:r w:rsidR="0040211B">
        <w:t xml:space="preserve"> </w:t>
      </w:r>
      <w:r>
        <w:t>в</w:t>
      </w:r>
      <w:r w:rsidR="0040211B">
        <w:t xml:space="preserve"> </w:t>
      </w:r>
      <w:r>
        <w:t>соответствии</w:t>
      </w:r>
      <w:r w:rsidR="0040211B">
        <w:t xml:space="preserve"> </w:t>
      </w:r>
      <w:r>
        <w:t>с</w:t>
      </w:r>
      <w:r w:rsidR="0040211B">
        <w:t xml:space="preserve"> </w:t>
      </w:r>
      <w:r>
        <w:t>образовательной</w:t>
      </w:r>
      <w:r w:rsidR="0040211B">
        <w:t xml:space="preserve"> </w:t>
      </w:r>
      <w:r>
        <w:t>программой</w:t>
      </w:r>
      <w:r w:rsidR="0040211B">
        <w:t xml:space="preserve"> </w:t>
      </w:r>
      <w:r>
        <w:t>и</w:t>
      </w:r>
      <w:r w:rsidR="0040211B">
        <w:t xml:space="preserve"> </w:t>
      </w:r>
      <w:r>
        <w:t>направленная</w:t>
      </w:r>
      <w:r w:rsidR="0040211B">
        <w:t xml:space="preserve"> </w:t>
      </w:r>
      <w:r>
        <w:t>на</w:t>
      </w:r>
      <w:r w:rsidR="0040211B">
        <w:t xml:space="preserve"> </w:t>
      </w:r>
      <w:r>
        <w:t>выстраивание</w:t>
      </w:r>
      <w:r w:rsidR="0040211B">
        <w:t xml:space="preserve"> </w:t>
      </w:r>
      <w:r>
        <w:t>максимально</w:t>
      </w:r>
      <w:r w:rsidR="0040211B">
        <w:t xml:space="preserve"> </w:t>
      </w:r>
      <w:r>
        <w:t>эффективного</w:t>
      </w:r>
      <w:r w:rsidR="0040211B">
        <w:t xml:space="preserve"> </w:t>
      </w:r>
      <w:r>
        <w:t>образовательного</w:t>
      </w:r>
      <w:r w:rsidR="0040211B">
        <w:t xml:space="preserve"> </w:t>
      </w:r>
      <w:r>
        <w:t>процесса</w:t>
      </w:r>
      <w:r w:rsidR="0040211B">
        <w:t xml:space="preserve"> </w:t>
      </w:r>
      <w:r>
        <w:t>в</w:t>
      </w:r>
      <w:r w:rsidR="0040211B">
        <w:t xml:space="preserve"> </w:t>
      </w:r>
      <w:r>
        <w:t>целях</w:t>
      </w:r>
      <w:r w:rsidR="0040211B">
        <w:t xml:space="preserve"> </w:t>
      </w:r>
      <w:r>
        <w:t>достижения</w:t>
      </w:r>
      <w:r w:rsidR="0040211B">
        <w:t xml:space="preserve"> </w:t>
      </w:r>
      <w:r>
        <w:t>планируемых</w:t>
      </w:r>
      <w:r w:rsidR="0040211B">
        <w:t xml:space="preserve"> </w:t>
      </w:r>
      <w:r>
        <w:t>результатов освоения основных общеобразовательных программ, предусмотренных</w:t>
      </w:r>
      <w:r w:rsidR="0040211B">
        <w:t xml:space="preserve"> </w:t>
      </w:r>
      <w:r>
        <w:t>федеральными государственными образовательными</w:t>
      </w:r>
      <w:r w:rsidR="0040211B">
        <w:t xml:space="preserve"> </w:t>
      </w:r>
      <w:r>
        <w:t>стандартами</w:t>
      </w:r>
      <w:r w:rsidR="0040211B">
        <w:t xml:space="preserve"> </w:t>
      </w:r>
      <w:r>
        <w:t>соответствующего уровня</w:t>
      </w:r>
      <w:r w:rsidR="0040211B">
        <w:t xml:space="preserve"> </w:t>
      </w:r>
      <w:r>
        <w:t>общего</w:t>
      </w:r>
      <w:r w:rsidR="0040211B">
        <w:t xml:space="preserve"> </w:t>
      </w:r>
      <w:r>
        <w:t>образования.</w:t>
      </w:r>
      <w:proofErr w:type="gramEnd"/>
    </w:p>
    <w:p w:rsidR="003E531D" w:rsidRDefault="003E531D">
      <w:pPr>
        <w:widowControl w:val="0"/>
        <w:tabs>
          <w:tab w:val="left" w:pos="625"/>
          <w:tab w:val="left" w:pos="2698"/>
          <w:tab w:val="left" w:pos="5762"/>
          <w:tab w:val="left" w:pos="8813"/>
        </w:tabs>
        <w:ind w:right="-77" w:firstLine="567"/>
        <w:jc w:val="both"/>
        <w:rPr>
          <w:i/>
        </w:rPr>
      </w:pPr>
    </w:p>
    <w:p w:rsidR="003E531D" w:rsidRDefault="007B715C">
      <w:pPr>
        <w:ind w:right="-77" w:firstLine="567"/>
        <w:jc w:val="both"/>
      </w:pPr>
      <w:r>
        <w:t xml:space="preserve">Текущая оценка направлена на оценку индивидуального продвижения обучающегося в освоении программы учебного предмета. </w:t>
      </w:r>
    </w:p>
    <w:p w:rsidR="003E531D" w:rsidRDefault="003E531D">
      <w:pPr>
        <w:ind w:right="-77" w:firstLine="567"/>
        <w:jc w:val="both"/>
      </w:pPr>
    </w:p>
    <w:p w:rsidR="003E531D" w:rsidRDefault="007B715C">
      <w:pPr>
        <w:ind w:firstLine="567"/>
        <w:jc w:val="both"/>
      </w:pPr>
      <w:r>
        <w:t>Цель</w:t>
      </w:r>
      <w:r w:rsidR="0040211B">
        <w:t xml:space="preserve"> </w:t>
      </w:r>
      <w:r>
        <w:t>текущего</w:t>
      </w:r>
      <w:r w:rsidR="0040211B">
        <w:t xml:space="preserve"> </w:t>
      </w:r>
      <w:r>
        <w:t>контроля</w:t>
      </w:r>
      <w:r w:rsidR="0040211B">
        <w:t xml:space="preserve"> </w:t>
      </w:r>
      <w:r>
        <w:t>успеваемости</w:t>
      </w:r>
      <w:r w:rsidR="0040211B">
        <w:t xml:space="preserve"> </w:t>
      </w:r>
      <w:r>
        <w:t>заключается</w:t>
      </w:r>
      <w:r w:rsidR="0040211B">
        <w:t xml:space="preserve"> </w:t>
      </w:r>
      <w:proofErr w:type="gramStart"/>
      <w:r>
        <w:t>в</w:t>
      </w:r>
      <w:proofErr w:type="gramEnd"/>
      <w:r>
        <w:t>:</w:t>
      </w:r>
    </w:p>
    <w:p w:rsidR="003E531D" w:rsidRDefault="007B715C">
      <w:pPr>
        <w:numPr>
          <w:ilvl w:val="0"/>
          <w:numId w:val="2"/>
        </w:numPr>
        <w:ind w:left="0" w:firstLine="567"/>
        <w:jc w:val="both"/>
      </w:pPr>
      <w:r>
        <w:t>оценке индивидуальных образовательных достижений обучающихся и динамики их роста в течение всего учебного года;</w:t>
      </w:r>
    </w:p>
    <w:p w:rsidR="003E531D" w:rsidRDefault="007B715C">
      <w:pPr>
        <w:numPr>
          <w:ilvl w:val="0"/>
          <w:numId w:val="2"/>
        </w:numPr>
        <w:ind w:left="0" w:firstLine="567"/>
        <w:jc w:val="both"/>
      </w:pPr>
      <w:r>
        <w:lastRenderedPageBreak/>
        <w:t xml:space="preserve">выявлении индивидуально значимых и иных обстоятельств, способствующих или препятствующих достижению </w:t>
      </w:r>
      <w:proofErr w:type="gramStart"/>
      <w:r>
        <w:t>обучающимися</w:t>
      </w:r>
      <w:proofErr w:type="gramEnd"/>
      <w:r>
        <w:t xml:space="preserve"> планируемых образовательных результатов освоения соответствующей общеобразовательной программы;</w:t>
      </w:r>
    </w:p>
    <w:p w:rsidR="003E531D" w:rsidRDefault="007B715C">
      <w:pPr>
        <w:numPr>
          <w:ilvl w:val="0"/>
          <w:numId w:val="2"/>
        </w:numPr>
        <w:ind w:left="0" w:firstLine="567"/>
        <w:jc w:val="both"/>
      </w:pPr>
      <w:proofErr w:type="gramStart"/>
      <w:r>
        <w:t>изучении</w:t>
      </w:r>
      <w:proofErr w:type="gramEnd"/>
      <w:r>
        <w:t xml:space="preserve"> и оценке эффективности методов (методик), форм и средств обучения, используемых в образовательной деятельности общеобразовательной организации;</w:t>
      </w:r>
    </w:p>
    <w:p w:rsidR="003E531D" w:rsidRDefault="007B715C">
      <w:pPr>
        <w:numPr>
          <w:ilvl w:val="0"/>
          <w:numId w:val="2"/>
        </w:numPr>
        <w:ind w:left="0" w:firstLine="567"/>
        <w:jc w:val="both"/>
      </w:pPr>
      <w:r>
        <w:t>принятия организационно-педагогических и иных решений по совершенствованию образовательной деятельности.</w:t>
      </w:r>
    </w:p>
    <w:p w:rsidR="003E531D" w:rsidRDefault="003E531D">
      <w:pPr>
        <w:ind w:firstLine="567"/>
        <w:jc w:val="both"/>
      </w:pPr>
    </w:p>
    <w:p w:rsidR="003E531D" w:rsidRDefault="007B715C">
      <w:pPr>
        <w:ind w:firstLine="567"/>
        <w:jc w:val="both"/>
      </w:pPr>
      <w:r>
        <w:t>3.2. Текущая оценка является формирующей (поддерживающей и направляющей усилия обучающегося, включающей его в самостоятельную оценочную деятельность</w:t>
      </w:r>
      <w:proofErr w:type="gramStart"/>
      <w:r>
        <w:t>)и</w:t>
      </w:r>
      <w:proofErr w:type="gramEnd"/>
      <w:r>
        <w:t xml:space="preserve"> диагностической, способствующей выявлению и осознанию учителем и обучающимся существующих проблем в обучении.</w:t>
      </w:r>
    </w:p>
    <w:p w:rsidR="003E531D" w:rsidRDefault="003E531D">
      <w:pPr>
        <w:ind w:firstLine="567"/>
        <w:jc w:val="both"/>
      </w:pPr>
    </w:p>
    <w:p w:rsidR="003E531D" w:rsidRDefault="007B715C">
      <w:pPr>
        <w:ind w:firstLine="567"/>
        <w:jc w:val="both"/>
      </w:pPr>
      <w:r>
        <w:t xml:space="preserve">3.3. Объектом текущей оценки являются тематические планируемые результаты, </w:t>
      </w:r>
      <w:proofErr w:type="gramStart"/>
      <w:r>
        <w:t>этапы</w:t>
      </w:r>
      <w:proofErr w:type="gramEnd"/>
      <w:r>
        <w:t xml:space="preserve"> освоения которых зафиксированы в тематическом планировании по учебному предмету.</w:t>
      </w:r>
    </w:p>
    <w:p w:rsidR="003E531D" w:rsidRDefault="003E531D">
      <w:pPr>
        <w:ind w:firstLine="567"/>
        <w:jc w:val="both"/>
      </w:pPr>
    </w:p>
    <w:p w:rsidR="003E531D" w:rsidRDefault="007B715C">
      <w:pPr>
        <w:pStyle w:val="af0"/>
        <w:spacing w:after="0"/>
        <w:ind w:firstLine="567"/>
        <w:jc w:val="left"/>
      </w:pPr>
      <w:r>
        <w:t xml:space="preserve">3.4. Результаты текущей оценки являются основой </w:t>
      </w:r>
      <w:proofErr w:type="gramStart"/>
      <w:r>
        <w:t>для</w:t>
      </w:r>
      <w:proofErr w:type="gramEnd"/>
      <w:r>
        <w:t>:</w:t>
      </w:r>
    </w:p>
    <w:p w:rsidR="003E531D" w:rsidRDefault="007B715C">
      <w:pPr>
        <w:pStyle w:val="af0"/>
        <w:numPr>
          <w:ilvl w:val="0"/>
          <w:numId w:val="3"/>
        </w:numPr>
        <w:spacing w:after="0"/>
        <w:ind w:left="0" w:firstLine="567"/>
        <w:jc w:val="left"/>
      </w:pPr>
      <w:r>
        <w:t>индивидуализации учебного процесса;</w:t>
      </w:r>
    </w:p>
    <w:p w:rsidR="003E531D" w:rsidRDefault="007B715C">
      <w:pPr>
        <w:pStyle w:val="af0"/>
        <w:numPr>
          <w:ilvl w:val="0"/>
          <w:numId w:val="3"/>
        </w:numPr>
        <w:spacing w:after="0"/>
        <w:ind w:left="0" w:firstLine="567"/>
        <w:jc w:val="left"/>
      </w:pPr>
      <w:r>
        <w:t>коррекции рабочих программ учебных предметов, курсов, дисциплин (модулей) взависимостиотанализатемпа</w:t>
      </w:r>
      <w:proofErr w:type="gramStart"/>
      <w:r>
        <w:t>,к</w:t>
      </w:r>
      <w:proofErr w:type="gramEnd"/>
      <w:r>
        <w:t>ачества,особенностейосвоенияизученногоматериала;</w:t>
      </w:r>
    </w:p>
    <w:p w:rsidR="003E531D" w:rsidRDefault="007B715C">
      <w:pPr>
        <w:pStyle w:val="af0"/>
        <w:numPr>
          <w:ilvl w:val="0"/>
          <w:numId w:val="3"/>
        </w:numPr>
        <w:spacing w:after="0"/>
        <w:ind w:left="0" w:firstLine="567"/>
        <w:jc w:val="left"/>
      </w:pPr>
      <w:r>
        <w:t>предупреждения  неуспеваемости.</w:t>
      </w:r>
    </w:p>
    <w:p w:rsidR="003E531D" w:rsidRDefault="003E531D">
      <w:pPr>
        <w:pStyle w:val="af9"/>
        <w:widowControl w:val="0"/>
        <w:numPr>
          <w:ilvl w:val="1"/>
          <w:numId w:val="4"/>
        </w:numPr>
        <w:tabs>
          <w:tab w:val="left" w:pos="824"/>
        </w:tabs>
        <w:ind w:left="112" w:right="166" w:firstLine="567"/>
        <w:contextualSpacing w:val="0"/>
        <w:jc w:val="both"/>
      </w:pPr>
    </w:p>
    <w:p w:rsidR="003E531D" w:rsidRDefault="007B715C">
      <w:pPr>
        <w:widowControl w:val="0"/>
        <w:tabs>
          <w:tab w:val="left" w:pos="824"/>
        </w:tabs>
        <w:ind w:right="166" w:firstLine="567"/>
        <w:jc w:val="both"/>
      </w:pPr>
      <w:r>
        <w:t>3.5.Текущийконтрольуспеваемостипроводитсядлявсехобучающихсяобразовательной организации</w:t>
      </w:r>
      <w:proofErr w:type="gramStart"/>
      <w:r>
        <w:t>,з</w:t>
      </w:r>
      <w:proofErr w:type="gramEnd"/>
      <w:r>
        <w:t>аисключениемлиц,осваивающихосновнуюобразовательнуюпрограмму в форме самообразования или семейного образования либо обучающихсяпонеимеющейгосударственнойаккредитацииобразовательнойпрограмме,зачисленных в школу для прохождения промежуточной и государственной итоговой</w:t>
      </w:r>
      <w:r w:rsidR="0040211B">
        <w:t xml:space="preserve"> </w:t>
      </w:r>
      <w:r>
        <w:t>аттестации.</w:t>
      </w:r>
    </w:p>
    <w:p w:rsidR="003E531D" w:rsidRDefault="003E531D">
      <w:pPr>
        <w:widowControl w:val="0"/>
        <w:tabs>
          <w:tab w:val="left" w:pos="679"/>
        </w:tabs>
        <w:ind w:right="162" w:firstLine="567"/>
        <w:jc w:val="both"/>
      </w:pPr>
    </w:p>
    <w:p w:rsidR="003E531D" w:rsidRDefault="007B715C">
      <w:pPr>
        <w:widowControl w:val="0"/>
        <w:tabs>
          <w:tab w:val="left" w:pos="679"/>
        </w:tabs>
        <w:ind w:right="162" w:firstLine="567"/>
        <w:jc w:val="both"/>
      </w:pPr>
      <w:r>
        <w:t>3.6. Текущий контроль успеваемости обучающихся осуществляется педагогическимработником,реализующимсоответствующуючастьобразовательнойпрограммы,самостоятельно</w:t>
      </w:r>
      <w:proofErr w:type="gramStart"/>
      <w:r>
        <w:t>.Т</w:t>
      </w:r>
      <w:proofErr w:type="gramEnd"/>
      <w:r>
        <w:t>екущийконтрольуспеваемостиосуществляется поурочно и (или) по темам в соответствии с тематическим планированиемрабочейпрограммыучебногопредмета,курса,дисциплины(модуля)сучетомтребованийфедеральногогосударственногообразовательногостандартасоответствующегоуровняобщегообразования,индивидуальныхособенностейобучающихсякласса,содержанияобразовательнойпрограммы,используемыхобразовательных технологий.</w:t>
      </w:r>
    </w:p>
    <w:p w:rsidR="003E531D" w:rsidRDefault="007B715C">
      <w:pPr>
        <w:widowControl w:val="0"/>
        <w:tabs>
          <w:tab w:val="left" w:pos="815"/>
        </w:tabs>
        <w:ind w:firstLine="567"/>
        <w:jc w:val="both"/>
      </w:pPr>
      <w:r>
        <w:t>3.7. Текущий</w:t>
      </w:r>
      <w:r w:rsidR="0040211B">
        <w:t xml:space="preserve"> </w:t>
      </w:r>
      <w:r>
        <w:t>контроль</w:t>
      </w:r>
      <w:r w:rsidR="0040211B">
        <w:t xml:space="preserve"> </w:t>
      </w:r>
      <w:r>
        <w:t>успеваемости</w:t>
      </w:r>
      <w:r w:rsidR="0040211B">
        <w:t xml:space="preserve"> </w:t>
      </w:r>
      <w:r>
        <w:t>осуществляется по</w:t>
      </w:r>
      <w:r w:rsidR="0040211B">
        <w:t xml:space="preserve"> </w:t>
      </w:r>
      <w:r>
        <w:t>учебным</w:t>
      </w:r>
      <w:r w:rsidR="0040211B">
        <w:t xml:space="preserve"> четвертям/триместрам и</w:t>
      </w:r>
      <w:r>
        <w:t>ли</w:t>
      </w:r>
      <w:r w:rsidR="0040211B">
        <w:t xml:space="preserve"> </w:t>
      </w:r>
      <w:r>
        <w:t>полугодиям в</w:t>
      </w:r>
      <w:r w:rsidR="0040211B">
        <w:t xml:space="preserve"> </w:t>
      </w:r>
      <w:r>
        <w:t>следующем</w:t>
      </w:r>
      <w:r w:rsidR="0040211B">
        <w:t xml:space="preserve"> </w:t>
      </w:r>
      <w:r>
        <w:t>порядке:</w:t>
      </w:r>
    </w:p>
    <w:p w:rsidR="003E531D" w:rsidRDefault="007B715C">
      <w:pPr>
        <w:pStyle w:val="af9"/>
        <w:widowControl w:val="0"/>
        <w:tabs>
          <w:tab w:val="left" w:pos="815"/>
        </w:tabs>
        <w:ind w:left="0" w:firstLine="567"/>
        <w:contextualSpacing w:val="0"/>
        <w:jc w:val="both"/>
      </w:pPr>
      <w:r>
        <w:t>-текущий</w:t>
      </w:r>
      <w:r w:rsidR="0040211B">
        <w:t xml:space="preserve"> </w:t>
      </w:r>
      <w:r>
        <w:t>контроль</w:t>
      </w:r>
      <w:r w:rsidR="0040211B">
        <w:t xml:space="preserve"> </w:t>
      </w:r>
      <w:r>
        <w:t>успеваемости</w:t>
      </w:r>
      <w:r w:rsidR="0040211B">
        <w:t xml:space="preserve"> </w:t>
      </w:r>
      <w:r>
        <w:t>для</w:t>
      </w:r>
      <w:r w:rsidR="0040211B">
        <w:t xml:space="preserve"> </w:t>
      </w:r>
      <w:r>
        <w:t>обучающихся</w:t>
      </w:r>
      <w:r w:rsidR="0040211B">
        <w:t xml:space="preserve"> </w:t>
      </w:r>
      <w:r>
        <w:t>1-х</w:t>
      </w:r>
      <w:r w:rsidR="0040211B">
        <w:t xml:space="preserve"> </w:t>
      </w:r>
      <w:r>
        <w:t>классов</w:t>
      </w:r>
      <w:r w:rsidR="0040211B">
        <w:t xml:space="preserve"> </w:t>
      </w:r>
      <w:r>
        <w:t>осуществляется</w:t>
      </w:r>
      <w:r w:rsidR="0040211B">
        <w:t xml:space="preserve"> </w:t>
      </w:r>
      <w:r>
        <w:t>в течение</w:t>
      </w:r>
      <w:r w:rsidR="0040211B">
        <w:t xml:space="preserve"> </w:t>
      </w:r>
      <w:r>
        <w:t>учебного года</w:t>
      </w:r>
      <w:r w:rsidR="0040211B">
        <w:t xml:space="preserve"> </w:t>
      </w:r>
      <w:r>
        <w:t>без</w:t>
      </w:r>
      <w:r w:rsidR="0040211B">
        <w:t xml:space="preserve"> </w:t>
      </w:r>
      <w:r>
        <w:t>балльного</w:t>
      </w:r>
      <w:r w:rsidR="0040211B">
        <w:t xml:space="preserve"> </w:t>
      </w:r>
      <w:r>
        <w:t>оценивания знаний</w:t>
      </w:r>
      <w:r w:rsidR="0040211B">
        <w:t xml:space="preserve"> </w:t>
      </w:r>
      <w:r>
        <w:t>обучающихся. Допускается словесная объяснительная оценка достижений обучающихся.</w:t>
      </w:r>
    </w:p>
    <w:p w:rsidR="003E531D" w:rsidRDefault="007B715C">
      <w:pPr>
        <w:pStyle w:val="af9"/>
        <w:widowControl w:val="0"/>
        <w:tabs>
          <w:tab w:val="left" w:pos="325"/>
        </w:tabs>
        <w:ind w:left="0" w:firstLine="567"/>
        <w:contextualSpacing w:val="0"/>
        <w:jc w:val="both"/>
      </w:pPr>
      <w:r>
        <w:t>-по четвертям/триместрам во 2–9-х классах по всем</w:t>
      </w:r>
      <w:r w:rsidR="0040211B">
        <w:t xml:space="preserve"> </w:t>
      </w:r>
      <w:r>
        <w:t>учебным</w:t>
      </w:r>
      <w:r w:rsidR="0040211B">
        <w:t xml:space="preserve"> </w:t>
      </w:r>
      <w:r>
        <w:t>предметам и курсам учебно</w:t>
      </w:r>
      <w:r w:rsidR="0040211B">
        <w:t xml:space="preserve">го плана по </w:t>
      </w:r>
      <w:proofErr w:type="spellStart"/>
      <w:r w:rsidR="0040211B">
        <w:t>пятибальной</w:t>
      </w:r>
      <w:proofErr w:type="spellEnd"/>
      <w:r w:rsidR="0040211B">
        <w:t xml:space="preserve"> системе.</w:t>
      </w:r>
    </w:p>
    <w:p w:rsidR="003E531D" w:rsidRDefault="007B715C">
      <w:pPr>
        <w:pStyle w:val="af9"/>
        <w:widowControl w:val="0"/>
        <w:numPr>
          <w:ilvl w:val="2"/>
          <w:numId w:val="4"/>
        </w:numPr>
        <w:tabs>
          <w:tab w:val="left" w:pos="606"/>
        </w:tabs>
        <w:ind w:right="170" w:firstLine="567"/>
        <w:contextualSpacing w:val="0"/>
        <w:jc w:val="both"/>
      </w:pPr>
      <w:r>
        <w:t xml:space="preserve">3.8. </w:t>
      </w:r>
      <w:proofErr w:type="gramStart"/>
      <w:r>
        <w:t xml:space="preserve">Текущий контроль проводится в формах: тестирование; устный опрос;  домашняя работа;  письменные работы (диктант, изложение, сочинение, контрольные, проверочные, самостоятельные, лабораторные работы);  работа над ошибками;  работа с контурными картами; чтение наизусть; </w:t>
      </w:r>
      <w:proofErr w:type="spellStart"/>
      <w:r>
        <w:t>аудирование</w:t>
      </w:r>
      <w:proofErr w:type="spellEnd"/>
      <w:r>
        <w:t>, чтение, письмо, говорение на иностранном языке;  защита проектов, рефератов или творческих работ; семинары; собеседование;  практические работы;  зачеты;</w:t>
      </w:r>
      <w:r w:rsidR="0040211B">
        <w:t xml:space="preserve"> </w:t>
      </w:r>
      <w:r>
        <w:t>проверка техники чтения;</w:t>
      </w:r>
      <w:proofErr w:type="gramEnd"/>
      <w:r>
        <w:t xml:space="preserve">  комплексный анализ текста;  сдача нормативов;  контрольное списывание;  работа с</w:t>
      </w:r>
      <w:r w:rsidR="0040211B">
        <w:t xml:space="preserve"> </w:t>
      </w:r>
      <w:r>
        <w:t>текстом; итоговая работа; контрольная работа за год.</w:t>
      </w:r>
    </w:p>
    <w:p w:rsidR="003E531D" w:rsidRDefault="003E531D">
      <w:pPr>
        <w:ind w:left="20" w:right="20" w:firstLine="567"/>
        <w:jc w:val="both"/>
      </w:pPr>
    </w:p>
    <w:p w:rsidR="003E531D" w:rsidRDefault="007B715C">
      <w:pPr>
        <w:pStyle w:val="af9"/>
        <w:widowControl w:val="0"/>
        <w:tabs>
          <w:tab w:val="left" w:pos="806"/>
        </w:tabs>
        <w:ind w:left="0" w:firstLine="567"/>
        <w:contextualSpacing w:val="0"/>
        <w:jc w:val="both"/>
      </w:pPr>
      <w:r>
        <w:t>3.9. При проведении текущего контроля педагогические работники могут использовать только те оценочные (контрольно-измерительные) материалы, перечень и содержание которых утверждены в составе реализуемых в школе основных общеобразовательных программ.</w:t>
      </w:r>
    </w:p>
    <w:p w:rsidR="003E531D" w:rsidRDefault="007B715C">
      <w:pPr>
        <w:pStyle w:val="af9"/>
        <w:widowControl w:val="0"/>
        <w:tabs>
          <w:tab w:val="left" w:pos="806"/>
        </w:tabs>
        <w:ind w:left="0" w:firstLine="567"/>
        <w:contextualSpacing w:val="0"/>
        <w:jc w:val="both"/>
      </w:pPr>
      <w:r>
        <w:t>3.10. Текущий контроль успеваемости осуществляется педагогическим работником в пределах учебного времени, отведенного на освоение соответствующих учебных предметов, как традиционными, инновационными методами, включая компьютерные технологии.</w:t>
      </w:r>
    </w:p>
    <w:p w:rsidR="003E531D" w:rsidRDefault="007B715C">
      <w:pPr>
        <w:pStyle w:val="a4"/>
        <w:ind w:left="0" w:firstLine="567"/>
        <w:rPr>
          <w:sz w:val="24"/>
        </w:rPr>
      </w:pPr>
      <w:r>
        <w:rPr>
          <w:sz w:val="24"/>
        </w:rPr>
        <w:t xml:space="preserve">Текущий контроль успеваемости проводится педагогическим работником на любом из видов учебных занятий </w:t>
      </w:r>
      <w:proofErr w:type="spellStart"/>
      <w:r>
        <w:rPr>
          <w:sz w:val="24"/>
        </w:rPr>
        <w:t>ина</w:t>
      </w:r>
      <w:proofErr w:type="spellEnd"/>
      <w:r>
        <w:rPr>
          <w:sz w:val="24"/>
        </w:rPr>
        <w:t xml:space="preserve"> любом этапе урока.</w:t>
      </w:r>
    </w:p>
    <w:p w:rsidR="003E531D" w:rsidRDefault="007B715C">
      <w:pPr>
        <w:pStyle w:val="a4"/>
        <w:ind w:left="0" w:firstLine="567"/>
        <w:rPr>
          <w:sz w:val="24"/>
        </w:rPr>
      </w:pPr>
      <w:r>
        <w:rPr>
          <w:sz w:val="24"/>
        </w:rPr>
        <w:t>3.11. Количество практических (лабораторных), письменных работ контрольного характера, проводимых в течение учебного года, определяется календарно-тематическим планированием рабочей программы соответствующего учебного предмета, курса, дисциплин</w:t>
      </w:r>
      <w:proofErr w:type="gramStart"/>
      <w:r>
        <w:rPr>
          <w:sz w:val="24"/>
        </w:rPr>
        <w:t>ы(</w:t>
      </w:r>
      <w:proofErr w:type="gramEnd"/>
      <w:r>
        <w:rPr>
          <w:sz w:val="24"/>
        </w:rPr>
        <w:t xml:space="preserve">модуля). </w:t>
      </w:r>
    </w:p>
    <w:p w:rsidR="003E531D" w:rsidRDefault="007B715C">
      <w:pPr>
        <w:pStyle w:val="af9"/>
        <w:widowControl w:val="0"/>
        <w:tabs>
          <w:tab w:val="left" w:pos="808"/>
        </w:tabs>
        <w:ind w:left="0" w:firstLine="567"/>
        <w:contextualSpacing w:val="0"/>
        <w:jc w:val="both"/>
        <w:rPr>
          <w:i/>
        </w:rPr>
      </w:pPr>
      <w:r>
        <w:t xml:space="preserve">3.12. Для упорядочивания системы оценочных процедур в ОО,  рекомендуется: </w:t>
      </w:r>
    </w:p>
    <w:p w:rsidR="003E531D" w:rsidRDefault="007B715C">
      <w:pPr>
        <w:numPr>
          <w:ilvl w:val="0"/>
          <w:numId w:val="5"/>
        </w:numPr>
        <w:ind w:left="0" w:firstLine="567"/>
        <w:jc w:val="both"/>
      </w:pPr>
      <w:r>
        <w:t>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3E531D" w:rsidRDefault="007B715C">
      <w:pPr>
        <w:numPr>
          <w:ilvl w:val="0"/>
          <w:numId w:val="5"/>
        </w:numPr>
        <w:ind w:left="0" w:firstLine="567"/>
        <w:jc w:val="both"/>
      </w:pPr>
      <w:r>
        <w:t>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rsidR="003E531D" w:rsidRDefault="007B715C">
      <w:pPr>
        <w:numPr>
          <w:ilvl w:val="0"/>
          <w:numId w:val="5"/>
        </w:numPr>
        <w:ind w:left="0" w:firstLine="567"/>
        <w:jc w:val="both"/>
      </w:pPr>
      <w:r>
        <w:t xml:space="preserve">не проводить для </w:t>
      </w:r>
      <w:proofErr w:type="gramStart"/>
      <w:r>
        <w:t>обучающихся</w:t>
      </w:r>
      <w:proofErr w:type="gramEnd"/>
      <w:r>
        <w:t xml:space="preserve"> одного класса более одной оценочной процедуры в день;</w:t>
      </w:r>
    </w:p>
    <w:p w:rsidR="003E531D" w:rsidRDefault="007B715C">
      <w:pPr>
        <w:numPr>
          <w:ilvl w:val="0"/>
          <w:numId w:val="5"/>
        </w:numPr>
        <w:ind w:left="0" w:firstLine="567"/>
        <w:jc w:val="both"/>
      </w:pPr>
      <w:r>
        <w:t>исключить ситуации замещения полноценной образовательной деятельности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w:t>
      </w:r>
    </w:p>
    <w:p w:rsidR="003E531D" w:rsidRDefault="007B715C">
      <w:pPr>
        <w:numPr>
          <w:ilvl w:val="0"/>
          <w:numId w:val="5"/>
        </w:numPr>
        <w:ind w:left="0" w:firstLine="567"/>
        <w:jc w:val="both"/>
      </w:pPr>
      <w:r>
        <w:t xml:space="preserve">при проведении оценочной процедуры учитывать необходимость реализации в рамках образовательной деятельности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w:t>
      </w:r>
      <w:proofErr w:type="gramStart"/>
      <w:r>
        <w:t>обучающимися</w:t>
      </w:r>
      <w:proofErr w:type="gramEnd"/>
      <w:r>
        <w:t xml:space="preserve"> при выполнении работы, отработка выявленных проблем, при необходимости - повторение и закрепление материала;</w:t>
      </w:r>
    </w:p>
    <w:p w:rsidR="003E531D" w:rsidRDefault="007B715C">
      <w:pPr>
        <w:numPr>
          <w:ilvl w:val="0"/>
          <w:numId w:val="5"/>
        </w:numPr>
        <w:ind w:left="0" w:firstLine="567"/>
        <w:jc w:val="both"/>
      </w:pPr>
      <w:r>
        <w:t xml:space="preserve">не использовать для проведения оценочных процедур копии 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т.п.). </w:t>
      </w:r>
    </w:p>
    <w:p w:rsidR="003E531D" w:rsidRDefault="007B715C">
      <w:pPr>
        <w:ind w:firstLine="567"/>
        <w:jc w:val="both"/>
        <w:rPr>
          <w:b/>
          <w:i/>
          <w:u w:val="single"/>
        </w:rPr>
      </w:pPr>
      <w:r>
        <w:t>3.13. В случае изменения (по объективным причинам) даты проведения практической (лабораторной), письменной работы контрольного характера доводятся педагогическим работником до сведения обучающихся не позднее, чем за два рабочих дня до проведения работы и фиксируется в дневниках обучающихся.</w:t>
      </w:r>
    </w:p>
    <w:p w:rsidR="003E531D" w:rsidRDefault="007B715C">
      <w:pPr>
        <w:pStyle w:val="a4"/>
        <w:ind w:left="0" w:firstLine="567"/>
      </w:pPr>
      <w:r>
        <w:rPr>
          <w:sz w:val="24"/>
        </w:rPr>
        <w:t>3.14. В целях создания условий, отвечающих физиологическим особенностям учащихся, не допускается проведение текущего контроля успеваемости и промежуточной аттестации:</w:t>
      </w:r>
    </w:p>
    <w:p w:rsidR="003E531D" w:rsidRDefault="007B715C">
      <w:pPr>
        <w:pStyle w:val="af9"/>
        <w:widowControl w:val="0"/>
        <w:tabs>
          <w:tab w:val="left" w:pos="1096"/>
        </w:tabs>
        <w:ind w:left="360" w:firstLine="567"/>
        <w:contextualSpacing w:val="0"/>
        <w:jc w:val="both"/>
      </w:pPr>
      <w:r>
        <w:t>-в первый учебный день после каникул для всех учащихся МБОУ «Зубаревская ООШ»;</w:t>
      </w:r>
    </w:p>
    <w:p w:rsidR="003E531D" w:rsidRDefault="007B715C">
      <w:pPr>
        <w:pStyle w:val="af9"/>
        <w:widowControl w:val="0"/>
        <w:tabs>
          <w:tab w:val="left" w:pos="1096"/>
        </w:tabs>
        <w:ind w:left="360" w:right="128" w:firstLine="567"/>
        <w:contextualSpacing w:val="0"/>
        <w:jc w:val="both"/>
      </w:pPr>
      <w:r>
        <w:t>-в первый учебный день после длительного пропуска занятий для учащихся, пропустивших занятия по уважительной причине;</w:t>
      </w:r>
    </w:p>
    <w:p w:rsidR="003E531D" w:rsidRDefault="007B715C">
      <w:pPr>
        <w:pStyle w:val="af9"/>
        <w:widowControl w:val="0"/>
        <w:tabs>
          <w:tab w:val="left" w:pos="1096"/>
        </w:tabs>
        <w:ind w:left="360" w:right="125" w:firstLine="567"/>
        <w:contextualSpacing w:val="0"/>
        <w:jc w:val="both"/>
      </w:pPr>
      <w:r>
        <w:t xml:space="preserve">-на первом и последнем уроках, за исключением учебных предметов, по которым проводится не более 1 урока в неделю, причем этот урок является первым или </w:t>
      </w:r>
      <w:r>
        <w:lastRenderedPageBreak/>
        <w:t>последним в расписании.</w:t>
      </w:r>
    </w:p>
    <w:p w:rsidR="003E531D" w:rsidRDefault="007B715C">
      <w:pPr>
        <w:pStyle w:val="af9"/>
        <w:widowControl w:val="0"/>
        <w:tabs>
          <w:tab w:val="left" w:pos="752"/>
        </w:tabs>
        <w:ind w:left="0" w:firstLine="567"/>
        <w:contextualSpacing w:val="0"/>
        <w:jc w:val="both"/>
      </w:pPr>
      <w:r>
        <w:t>3.15. Образовательной программой может быть предусмотрена фиксация удовлетворительной либо неудовлетворительной оценки результатов освоения образовательных программ без разделения на уровни освоения (по системе "зачет" - "незачет").</w:t>
      </w:r>
    </w:p>
    <w:p w:rsidR="003E531D" w:rsidRDefault="007B715C">
      <w:pPr>
        <w:pStyle w:val="af9"/>
        <w:widowControl w:val="0"/>
        <w:tabs>
          <w:tab w:val="left" w:pos="678"/>
        </w:tabs>
        <w:ind w:left="0" w:firstLine="567"/>
        <w:contextualSpacing w:val="0"/>
        <w:jc w:val="both"/>
      </w:pPr>
      <w:r>
        <w:t xml:space="preserve">3.16. За сочинение, изложение и диктант с грамматическим заданием выставляются две отметки. </w:t>
      </w:r>
      <w:proofErr w:type="gramStart"/>
      <w:r>
        <w:t>Сочинение, изложение: первая отметка - за содержание, вторая - за грамотность; диктант: первая отметка - за грамотность, вторая - за грамматическое задание.</w:t>
      </w:r>
      <w:proofErr w:type="gramEnd"/>
    </w:p>
    <w:p w:rsidR="003E531D" w:rsidRDefault="007B715C">
      <w:pPr>
        <w:pStyle w:val="af9"/>
        <w:widowControl w:val="0"/>
        <w:tabs>
          <w:tab w:val="left" w:pos="718"/>
        </w:tabs>
        <w:ind w:left="0" w:firstLine="567"/>
        <w:contextualSpacing w:val="0"/>
        <w:jc w:val="both"/>
      </w:pPr>
      <w:r>
        <w:t>3.17. Отметка за устный ответ выставляется в ходе или в конце урока. Отметка за выполненную письменную работу выставляется к следующему уроку, за исключением сочиненийпорусскомуязыкуилитературев5-11класса</w:t>
      </w:r>
      <w:proofErr w:type="gramStart"/>
      <w:r>
        <w:t>х(</w:t>
      </w:r>
      <w:proofErr w:type="gramEnd"/>
      <w:r>
        <w:t>отметкавноситсячерезурок).</w:t>
      </w:r>
    </w:p>
    <w:p w:rsidR="003E531D" w:rsidRDefault="007B715C">
      <w:pPr>
        <w:pStyle w:val="af9"/>
        <w:widowControl w:val="0"/>
        <w:tabs>
          <w:tab w:val="left" w:pos="680"/>
        </w:tabs>
        <w:ind w:left="0" w:firstLine="567"/>
        <w:contextualSpacing w:val="0"/>
        <w:jc w:val="both"/>
      </w:pPr>
      <w:r>
        <w:t xml:space="preserve">3.18. </w:t>
      </w:r>
      <w:proofErr w:type="gramStart"/>
      <w:r>
        <w:t>Обучающимся</w:t>
      </w:r>
      <w:proofErr w:type="gramEnd"/>
      <w:r>
        <w:t>, освобожденным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3E531D" w:rsidRDefault="007B715C">
      <w:pPr>
        <w:pStyle w:val="af9"/>
        <w:widowControl w:val="0"/>
        <w:tabs>
          <w:tab w:val="left" w:pos="706"/>
        </w:tabs>
        <w:ind w:left="0" w:firstLine="567"/>
        <w:contextualSpacing w:val="0"/>
        <w:jc w:val="both"/>
      </w:pPr>
      <w:r>
        <w:t xml:space="preserve">3.19. Не допускается выставление неудовлетворительных отметок </w:t>
      </w:r>
      <w:proofErr w:type="gramStart"/>
      <w:r>
        <w:t>обучающемуся</w:t>
      </w:r>
      <w:proofErr w:type="gramEnd"/>
      <w:r>
        <w:t xml:space="preserve"> сразу после пропуска занятий по уважительной причине. </w:t>
      </w:r>
    </w:p>
    <w:p w:rsidR="003E531D" w:rsidRDefault="007B715C">
      <w:pPr>
        <w:pStyle w:val="af9"/>
        <w:widowControl w:val="0"/>
        <w:tabs>
          <w:tab w:val="left" w:pos="678"/>
        </w:tabs>
        <w:ind w:left="0" w:firstLine="567"/>
        <w:contextualSpacing w:val="0"/>
        <w:jc w:val="both"/>
      </w:pPr>
      <w:r>
        <w:t>3.20. Успеваемость обучающихся, занимающихся по индивидуальному учебному плану, подлежит текущему контролю по предметам, включенным в этот план с учетом особенностей освоения образовательной программы.</w:t>
      </w:r>
    </w:p>
    <w:p w:rsidR="003E531D" w:rsidRDefault="007B715C">
      <w:pPr>
        <w:pStyle w:val="af9"/>
        <w:widowControl w:val="0"/>
        <w:tabs>
          <w:tab w:val="left" w:pos="658"/>
        </w:tabs>
        <w:ind w:left="0" w:firstLine="567"/>
        <w:contextualSpacing w:val="0"/>
        <w:jc w:val="both"/>
      </w:pPr>
      <w:r>
        <w:t>3.21. Результаты текущего контроля успеваемости педагогический работник выставляет в электронный журнал/дневник  в виде отметки.</w:t>
      </w:r>
    </w:p>
    <w:p w:rsidR="003E531D" w:rsidRDefault="007B715C">
      <w:pPr>
        <w:pStyle w:val="af9"/>
        <w:widowControl w:val="0"/>
        <w:tabs>
          <w:tab w:val="left" w:pos="760"/>
        </w:tabs>
        <w:ind w:left="0" w:firstLine="567"/>
        <w:contextualSpacing w:val="0"/>
        <w:jc w:val="both"/>
      </w:pPr>
      <w:r>
        <w:t xml:space="preserve">3.22. </w:t>
      </w:r>
      <w:proofErr w:type="gramStart"/>
      <w:r>
        <w:t>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обучающимся, индивидуализацию содержания образовательной деятельности обучающегося, иную корректировку образовательной деятельности в отношении обучающегося.</w:t>
      </w:r>
      <w:proofErr w:type="gramEnd"/>
      <w:r>
        <w:t xml:space="preserve"> При получении неудовлетворительной отметки за контрольную работу, </w:t>
      </w:r>
      <w:proofErr w:type="gramStart"/>
      <w:r>
        <w:t>обучающийся</w:t>
      </w:r>
      <w:proofErr w:type="gramEnd"/>
      <w:r>
        <w:t xml:space="preserve"> имеет возможность исправить неудовлетворительную отметку, выполнив необходимые задания. При этом педагогический работник выставляет полученную дополнительную отметку рядом с отметкой«2».</w:t>
      </w:r>
    </w:p>
    <w:p w:rsidR="003E531D" w:rsidRDefault="007B715C">
      <w:pPr>
        <w:pStyle w:val="af9"/>
        <w:widowControl w:val="0"/>
        <w:tabs>
          <w:tab w:val="left" w:pos="766"/>
        </w:tabs>
        <w:ind w:left="0" w:firstLine="567"/>
        <w:contextualSpacing w:val="0"/>
        <w:jc w:val="both"/>
      </w:pPr>
      <w:r>
        <w:t xml:space="preserve">3.23. Оценивание работ, выполненных </w:t>
      </w:r>
      <w:proofErr w:type="gramStart"/>
      <w:r>
        <w:t>обучающимися</w:t>
      </w:r>
      <w:proofErr w:type="gramEnd"/>
      <w:r>
        <w:t xml:space="preserve">, в ходе текущего контроля осуществляется педагогическим работником самостоятельно. Оценивание работ, выполненных </w:t>
      </w:r>
      <w:proofErr w:type="gramStart"/>
      <w:r>
        <w:t>обучающимися</w:t>
      </w:r>
      <w:proofErr w:type="gramEnd"/>
      <w:r>
        <w:t xml:space="preserve"> в ходе </w:t>
      </w:r>
      <w:proofErr w:type="spellStart"/>
      <w:r>
        <w:t>внутришкольного</w:t>
      </w:r>
      <w:proofErr w:type="spellEnd"/>
      <w:r>
        <w:t xml:space="preserve"> тематического контроля осуществляется педагогическим работником самостоятельно. С целью объективности оценивания проверка может проводиться членом рабочей группы, осуществившим тематический контроль.</w:t>
      </w:r>
    </w:p>
    <w:p w:rsidR="003E531D" w:rsidRDefault="007B715C">
      <w:pPr>
        <w:pStyle w:val="af9"/>
        <w:widowControl w:val="0"/>
        <w:tabs>
          <w:tab w:val="left" w:pos="824"/>
        </w:tabs>
        <w:ind w:left="0" w:firstLine="567"/>
        <w:contextualSpacing w:val="0"/>
        <w:jc w:val="both"/>
      </w:pPr>
      <w:r>
        <w:t xml:space="preserve">3.24. </w:t>
      </w:r>
      <w:proofErr w:type="gramStart"/>
      <w:r>
        <w:t>Обучающимся, пропускавшим по уважительной причине, подтвержденной соответствующими документами, 2/3 или более учебного времени, текущий контроль осуществляется в индивидуальном порядке, в соответствии с индивидуальным учебным графиком.</w:t>
      </w:r>
      <w:proofErr w:type="gramEnd"/>
    </w:p>
    <w:p w:rsidR="003E531D" w:rsidRDefault="007B715C">
      <w:pPr>
        <w:pStyle w:val="af9"/>
        <w:widowControl w:val="0"/>
        <w:tabs>
          <w:tab w:val="left" w:pos="650"/>
        </w:tabs>
        <w:ind w:left="0" w:firstLine="567"/>
        <w:contextualSpacing w:val="0"/>
        <w:jc w:val="both"/>
      </w:pPr>
      <w:r>
        <w:t xml:space="preserve">3.25. </w:t>
      </w:r>
      <w:proofErr w:type="gramStart"/>
      <w:r>
        <w:t>Отметка обучающемуся за четверть по предмету выставляется при наличии не менее 3-х отметок за соответствующий период при нагрузке 1 час в неделю.</w:t>
      </w:r>
      <w:proofErr w:type="gramEnd"/>
      <w:r>
        <w:t xml:space="preserve"> При нагрузке 2, 3, 4, 5 часов в неделю соответственно не менее 5, 7, 9, 11 отметок. Полугодовые отметки по предмету выставляются при наличии не менее 5-ти отметок за соответствующий период при нагрузке 1 час в неделю, а при нагрузке 2, 3, 4, 5 часов в неделю соответственно не менее 7, 9, 11, 13 отметок.</w:t>
      </w:r>
    </w:p>
    <w:p w:rsidR="003E531D" w:rsidRDefault="007B715C">
      <w:pPr>
        <w:pStyle w:val="af9"/>
        <w:widowControl w:val="0"/>
        <w:tabs>
          <w:tab w:val="left" w:pos="686"/>
        </w:tabs>
        <w:ind w:left="0" w:firstLine="567"/>
        <w:contextualSpacing w:val="0"/>
        <w:jc w:val="both"/>
      </w:pPr>
      <w:r>
        <w:t>3.26. Отметка обучающегося за учебный период (четверть, полугодие) выставляется как среднеарифметическое на основе результатов текущего контроля успеваемости, с учетом результатов письменных контрольных работ и решающее значение имеют отметки за контрольные работы.</w:t>
      </w:r>
    </w:p>
    <w:p w:rsidR="003E531D" w:rsidRDefault="007B715C">
      <w:pPr>
        <w:pStyle w:val="af9"/>
        <w:widowControl w:val="0"/>
        <w:tabs>
          <w:tab w:val="left" w:pos="686"/>
        </w:tabs>
        <w:ind w:left="0"/>
        <w:contextualSpacing w:val="0"/>
        <w:jc w:val="both"/>
        <w:rPr>
          <w:color w:val="FF0000"/>
        </w:rPr>
      </w:pPr>
      <w:r>
        <w:tab/>
        <w:t>3.27. Шкала перевода баллов в традиционную отметку:</w:t>
      </w:r>
    </w:p>
    <w:p w:rsidR="003E531D" w:rsidRPr="007B715C" w:rsidRDefault="007B715C">
      <w:pPr>
        <w:pStyle w:val="af9"/>
        <w:tabs>
          <w:tab w:val="left" w:pos="686"/>
        </w:tabs>
        <w:ind w:left="0"/>
      </w:pPr>
      <w:r w:rsidRPr="007B715C">
        <w:t>Отметка «2» выставляется при среднеарифметическом балле 2 б. - 2,49 б.;</w:t>
      </w:r>
    </w:p>
    <w:p w:rsidR="003E531D" w:rsidRPr="007B715C" w:rsidRDefault="007B715C">
      <w:pPr>
        <w:pStyle w:val="af9"/>
        <w:tabs>
          <w:tab w:val="left" w:pos="686"/>
        </w:tabs>
        <w:ind w:left="0"/>
      </w:pPr>
      <w:r w:rsidRPr="007B715C">
        <w:lastRenderedPageBreak/>
        <w:t>Отметка «3» выставляется при среднеарифметическом балле 2,5 б. – 3,49 б.;</w:t>
      </w:r>
    </w:p>
    <w:p w:rsidR="003E531D" w:rsidRPr="007B715C" w:rsidRDefault="007B715C">
      <w:pPr>
        <w:pStyle w:val="af9"/>
        <w:tabs>
          <w:tab w:val="left" w:pos="686"/>
        </w:tabs>
        <w:ind w:left="0"/>
      </w:pPr>
      <w:r w:rsidRPr="007B715C">
        <w:t>Отметка «4» выставляется при среднеарифметическом балле 3,5 б. – 4,49 б.;</w:t>
      </w:r>
    </w:p>
    <w:p w:rsidR="003E531D" w:rsidRDefault="007B715C">
      <w:pPr>
        <w:pStyle w:val="af9"/>
        <w:tabs>
          <w:tab w:val="left" w:pos="686"/>
        </w:tabs>
        <w:ind w:left="0"/>
      </w:pPr>
      <w:r w:rsidRPr="007B715C">
        <w:t>Отметка «5» выставляется при среднеарифметическом балле 4,5 б. – 5 б.</w:t>
      </w:r>
    </w:p>
    <w:p w:rsidR="003E531D" w:rsidRDefault="003E531D">
      <w:pPr>
        <w:pStyle w:val="af9"/>
        <w:tabs>
          <w:tab w:val="left" w:pos="686"/>
        </w:tabs>
        <w:ind w:left="0"/>
      </w:pPr>
    </w:p>
    <w:p w:rsidR="003E531D" w:rsidRDefault="007B715C">
      <w:pPr>
        <w:pStyle w:val="af9"/>
        <w:widowControl w:val="0"/>
        <w:tabs>
          <w:tab w:val="left" w:pos="772"/>
        </w:tabs>
        <w:ind w:left="0" w:firstLine="567"/>
        <w:contextualSpacing w:val="0"/>
        <w:jc w:val="both"/>
        <w:rPr>
          <w:b/>
          <w:i/>
        </w:rPr>
      </w:pPr>
      <w:r>
        <w:t xml:space="preserve">3.28. При пропуске </w:t>
      </w:r>
      <w:proofErr w:type="gramStart"/>
      <w:r>
        <w:t>обучающимся</w:t>
      </w:r>
      <w:proofErr w:type="gramEnd"/>
      <w:r>
        <w:t xml:space="preserve"> без уважительной причины учебного времени, отводимого на изучение предмета, при отсутствии минимального количества отметок для промежуточного текущего контроля за четверть, полугодие, обучающемуся не выставляется отметка за четверть (полугодие). Обучающийся по данному предмету имеет право сдать пропущенный материал педагогическому работнику. В этом случае обучающиеся или их родители (законные представители) в письменной форме информируют директора школы о желании пройти четвертную или полугодовую аттестацию не позднее, чем за неделю до начала каникул. Заместитель директора по УВР составляет график зачётных мероприятий в каникулярное время. Результаты зачётов по предмету (предметам) выставляются в классный журнал/дневник, и проводится аттестация данных обучающихся. Классный руководитель информирует родителей (законных представителей)  в письменной форме под подпись о результатах зачетных мероприятий. </w:t>
      </w:r>
    </w:p>
    <w:p w:rsidR="003E531D" w:rsidRDefault="007B715C">
      <w:pPr>
        <w:pStyle w:val="af9"/>
        <w:widowControl w:val="0"/>
        <w:tabs>
          <w:tab w:val="left" w:pos="878"/>
        </w:tabs>
        <w:ind w:left="0" w:firstLine="567"/>
        <w:contextualSpacing w:val="0"/>
        <w:jc w:val="both"/>
      </w:pPr>
      <w:r>
        <w:t>3.29. Педагогические работники доводят до сведения родителей (законных представителей) результаты текущего контроля успеваемости обучающихся как посредством заполнения предусмотренных документов (дневник обучающегося), в том числе в электронной форме (электронный дневник), так и по запросу родителей (законных представителей</w:t>
      </w:r>
      <w:proofErr w:type="gramStart"/>
      <w:r>
        <w:t>)о</w:t>
      </w:r>
      <w:proofErr w:type="gramEnd"/>
      <w:r>
        <w:t>бучающихся.</w:t>
      </w:r>
    </w:p>
    <w:p w:rsidR="003E531D" w:rsidRDefault="007B715C">
      <w:pPr>
        <w:pStyle w:val="af9"/>
        <w:widowControl w:val="0"/>
        <w:tabs>
          <w:tab w:val="left" w:pos="878"/>
        </w:tabs>
        <w:ind w:left="0" w:firstLine="567"/>
        <w:contextualSpacing w:val="0"/>
        <w:jc w:val="both"/>
      </w:pPr>
      <w:r>
        <w:t>3.30. Текущий контроль успеваемости обучающихся, нуждающихся в длительномлечении</w:t>
      </w:r>
      <w:proofErr w:type="gramStart"/>
      <w:r>
        <w:t>,д</w:t>
      </w:r>
      <w:proofErr w:type="gramEnd"/>
      <w:r>
        <w:t>лякоторыхорганизованоосвоениеосновныхобщеобразовательныхпрограмм на дому, осуществляют педагогические работники школы. Отметки поустановленнымформамтекущегоконтроляуспеваемостиобучающихсяфиксируютсявжурналеобучениянадому.</w:t>
      </w:r>
    </w:p>
    <w:p w:rsidR="003E531D" w:rsidRDefault="007B715C">
      <w:pPr>
        <w:pStyle w:val="af9"/>
        <w:widowControl w:val="0"/>
        <w:tabs>
          <w:tab w:val="left" w:pos="803"/>
        </w:tabs>
        <w:ind w:left="0" w:right="162" w:firstLine="567"/>
        <w:contextualSpacing w:val="0"/>
        <w:jc w:val="both"/>
      </w:pPr>
      <w:r>
        <w:t>3.31. Текущий контроль обучающихся, нуждающихся в длительном лечении, для которых организовано освоение основных общеобразовательных программ в медицинской организации, осуществляется данной организацией и учитывается образовательной организацией при выставлении четвертных или полугодовых отметок.</w:t>
      </w:r>
    </w:p>
    <w:p w:rsidR="003E531D" w:rsidRDefault="007B715C">
      <w:pPr>
        <w:pStyle w:val="af9"/>
        <w:widowControl w:val="0"/>
        <w:tabs>
          <w:tab w:val="left" w:pos="772"/>
        </w:tabs>
        <w:ind w:left="0" w:firstLine="567"/>
        <w:contextualSpacing w:val="0"/>
        <w:jc w:val="both"/>
      </w:pPr>
      <w:r>
        <w:t xml:space="preserve">3.32. Текущий контроль </w:t>
      </w:r>
      <w:proofErr w:type="gramStart"/>
      <w:r>
        <w:t>обучающихся</w:t>
      </w:r>
      <w:proofErr w:type="gramEnd"/>
      <w:r>
        <w:t xml:space="preserve"> с ограниченными возможностями здоровья проводится в соответствии с пунктами 3.2 – 3.29 данного Положения.</w:t>
      </w:r>
    </w:p>
    <w:p w:rsidR="003E531D" w:rsidRDefault="007B715C">
      <w:pPr>
        <w:ind w:firstLine="567"/>
        <w:jc w:val="both"/>
      </w:pPr>
      <w:r>
        <w:t xml:space="preserve">3.33. При организации образовательного процесса с применением электронного обучения и дистанционных технологий текущий учет знаний не меняется. </w:t>
      </w:r>
    </w:p>
    <w:p w:rsidR="003E531D" w:rsidRDefault="007B715C">
      <w:pPr>
        <w:pStyle w:val="af9"/>
        <w:widowControl w:val="0"/>
        <w:tabs>
          <w:tab w:val="left" w:pos="680"/>
        </w:tabs>
        <w:ind w:left="0" w:right="162" w:firstLine="567"/>
        <w:contextualSpacing w:val="0"/>
        <w:jc w:val="both"/>
      </w:pPr>
      <w:r>
        <w:t xml:space="preserve">3.34.  Отметки по установленным формам текущего контроля успеваемости </w:t>
      </w:r>
      <w:proofErr w:type="gramStart"/>
      <w:r>
        <w:t>обучающихся</w:t>
      </w:r>
      <w:proofErr w:type="gramEnd"/>
      <w:r>
        <w:t xml:space="preserve"> фиксируются педагогическим работником в журнале успеваемости в следующие сроки:</w:t>
      </w:r>
    </w:p>
    <w:p w:rsidR="003E531D" w:rsidRDefault="007B715C">
      <w:pPr>
        <w:pStyle w:val="af9"/>
        <w:widowControl w:val="0"/>
        <w:numPr>
          <w:ilvl w:val="0"/>
          <w:numId w:val="6"/>
        </w:numPr>
        <w:tabs>
          <w:tab w:val="left" w:pos="680"/>
        </w:tabs>
        <w:ind w:left="0" w:right="162" w:firstLine="567"/>
        <w:contextualSpacing w:val="0"/>
        <w:jc w:val="both"/>
        <w:rPr>
          <w:spacing w:val="1"/>
        </w:rPr>
      </w:pPr>
      <w:r>
        <w:rPr>
          <w:spacing w:val="1"/>
        </w:rPr>
        <w:t>в день опроса обучающегося;</w:t>
      </w:r>
    </w:p>
    <w:p w:rsidR="003E531D" w:rsidRDefault="007B715C">
      <w:pPr>
        <w:pStyle w:val="af9"/>
        <w:widowControl w:val="0"/>
        <w:numPr>
          <w:ilvl w:val="0"/>
          <w:numId w:val="6"/>
        </w:numPr>
        <w:tabs>
          <w:tab w:val="left" w:pos="680"/>
        </w:tabs>
        <w:ind w:left="0" w:right="162" w:firstLine="567"/>
        <w:contextualSpacing w:val="0"/>
        <w:jc w:val="both"/>
        <w:rPr>
          <w:spacing w:val="1"/>
        </w:rPr>
      </w:pPr>
      <w:r>
        <w:rPr>
          <w:spacing w:val="1"/>
        </w:rPr>
        <w:t>на следующий урок в случае контрольной работы;</w:t>
      </w:r>
    </w:p>
    <w:p w:rsidR="003E531D" w:rsidRDefault="007B715C">
      <w:pPr>
        <w:pStyle w:val="af9"/>
        <w:widowControl w:val="0"/>
        <w:numPr>
          <w:ilvl w:val="0"/>
          <w:numId w:val="6"/>
        </w:numPr>
        <w:tabs>
          <w:tab w:val="left" w:pos="680"/>
        </w:tabs>
        <w:ind w:left="0" w:right="162" w:firstLine="567"/>
        <w:contextualSpacing w:val="0"/>
        <w:jc w:val="both"/>
        <w:rPr>
          <w:spacing w:val="1"/>
        </w:rPr>
      </w:pPr>
      <w:r>
        <w:rPr>
          <w:spacing w:val="1"/>
        </w:rPr>
        <w:t>через один/два урока в случае написания сочинения.</w:t>
      </w:r>
    </w:p>
    <w:p w:rsidR="003E531D" w:rsidRDefault="007B715C">
      <w:pPr>
        <w:pStyle w:val="af9"/>
        <w:widowControl w:val="0"/>
        <w:tabs>
          <w:tab w:val="left" w:pos="798"/>
        </w:tabs>
        <w:ind w:left="0" w:right="163" w:firstLine="567"/>
        <w:contextualSpacing w:val="0"/>
        <w:jc w:val="both"/>
      </w:pPr>
      <w:r>
        <w:t>3.35. Руководители школьных методических объединений, заместители директора по учебной работе школы контролируют ход и объективностьтекущегоконтроляуспеваемостиобучающихся</w:t>
      </w:r>
      <w:proofErr w:type="gramStart"/>
      <w:r>
        <w:t>,п</w:t>
      </w:r>
      <w:proofErr w:type="gramEnd"/>
      <w:r>
        <w:t>ринеобходимостиоказываютметодическуюпомощьпедагогамшколывегопроведении.</w:t>
      </w:r>
    </w:p>
    <w:p w:rsidR="003E531D" w:rsidRDefault="007B715C">
      <w:pPr>
        <w:pStyle w:val="af9"/>
        <w:widowControl w:val="0"/>
        <w:tabs>
          <w:tab w:val="left" w:pos="798"/>
        </w:tabs>
        <w:ind w:left="0" w:right="163" w:firstLine="567"/>
        <w:contextualSpacing w:val="0"/>
        <w:jc w:val="both"/>
      </w:pPr>
      <w:r>
        <w:t xml:space="preserve">3.36. Для обеспечения открытости и доступности информации о системе образования в образовательной организации формируется единый график проведения оценочных процедур с учетом учебных периодов, принятых в школе (четверть, триместр и т.д.), а также перечня учебных предметов на учебный год либо на ближайшее полугодие. </w:t>
      </w:r>
    </w:p>
    <w:p w:rsidR="003E531D" w:rsidRDefault="007B715C">
      <w:pPr>
        <w:ind w:firstLine="567"/>
        <w:jc w:val="both"/>
      </w:pPr>
      <w:r>
        <w:t>График утверждается как отдельный документ, размещается на официальном сайте школы в разделе «Сведения об образовательной организации» подразделе «Образование» - «Методические и иные документы» в виде электронного документа не позднее чем через 2 недели после начала учебного года либо после начала полугодия.</w:t>
      </w:r>
    </w:p>
    <w:p w:rsidR="003E531D" w:rsidRDefault="007B715C">
      <w:pPr>
        <w:pStyle w:val="af9"/>
        <w:widowControl w:val="0"/>
        <w:tabs>
          <w:tab w:val="left" w:pos="798"/>
          <w:tab w:val="left" w:pos="3420"/>
        </w:tabs>
        <w:ind w:left="0" w:right="163" w:firstLine="567"/>
        <w:contextualSpacing w:val="0"/>
        <w:jc w:val="both"/>
      </w:pPr>
      <w:r>
        <w:lastRenderedPageBreak/>
        <w:t>3.37. График может быть скорректирован при наличии изменений учебного плана, вызванных:</w:t>
      </w:r>
    </w:p>
    <w:p w:rsidR="003E531D" w:rsidRDefault="007B715C">
      <w:pPr>
        <w:numPr>
          <w:ilvl w:val="0"/>
          <w:numId w:val="7"/>
        </w:numPr>
        <w:ind w:left="0" w:firstLine="567"/>
        <w:jc w:val="both"/>
      </w:pPr>
      <w:r>
        <w:t>эпидемиологической ситуацией;</w:t>
      </w:r>
    </w:p>
    <w:p w:rsidR="003E531D" w:rsidRDefault="007B715C">
      <w:pPr>
        <w:numPr>
          <w:ilvl w:val="0"/>
          <w:numId w:val="7"/>
        </w:numPr>
        <w:ind w:left="0" w:firstLine="567"/>
        <w:jc w:val="both"/>
      </w:pPr>
      <w:proofErr w:type="gramStart"/>
      <w:r>
        <w:t>участием школы в проведении национальных или международных исследованиях качества образования в соответствии с Приказом Миннауки и высшего образования Российской Федерации №1684/694/1377 от 18.12.2019 года «</w:t>
      </w:r>
      <w:r>
        <w:rPr>
          <w:highlight w:val="white"/>
        </w:rPr>
        <w:t>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w:t>
      </w:r>
      <w:proofErr w:type="gramEnd"/>
      <w:r>
        <w:rPr>
          <w:highlight w:val="white"/>
        </w:rPr>
        <w:t xml:space="preserve"> образования и иных аналогичных оценочных мероприятий, а также результатов участия обучающихся в указанных исследованиях и мероприятиях»</w:t>
      </w:r>
      <w:r>
        <w:t xml:space="preserve"> в случае, если такое участие согласовано после публикации школой графика;</w:t>
      </w:r>
    </w:p>
    <w:p w:rsidR="003E531D" w:rsidRDefault="007B715C">
      <w:pPr>
        <w:numPr>
          <w:ilvl w:val="0"/>
          <w:numId w:val="7"/>
        </w:numPr>
        <w:ind w:left="0" w:firstLine="567"/>
        <w:jc w:val="both"/>
      </w:pPr>
      <w:r>
        <w:t>другими значимыми причинами.</w:t>
      </w:r>
    </w:p>
    <w:p w:rsidR="003E531D" w:rsidRDefault="007B715C">
      <w:pPr>
        <w:ind w:left="360" w:firstLine="567"/>
        <w:jc w:val="both"/>
      </w:pPr>
      <w:r>
        <w:t>В случае корректировки графика его актуальная версия размещается на сайте школы.</w:t>
      </w:r>
    </w:p>
    <w:p w:rsidR="003E531D" w:rsidRDefault="007B715C">
      <w:pPr>
        <w:ind w:firstLine="567"/>
        <w:jc w:val="both"/>
      </w:pPr>
      <w:r>
        <w:t>3.38. Тематическая оценка представляет собой процедуру оценки уровня достижения тематических планируемых результатов по учебному предмету.</w:t>
      </w:r>
    </w:p>
    <w:p w:rsidR="003E531D" w:rsidRDefault="007B715C">
      <w:pPr>
        <w:ind w:firstLine="567"/>
        <w:jc w:val="both"/>
      </w:pPr>
      <w:proofErr w:type="gramStart"/>
      <w:r>
        <w:t xml:space="preserve">К тематическим проверочным работам относятся: тестирование; устный опрос;  домашняя работа;  письменные работы (диктант, изложение, сочинение, контрольные, проверочные, самостоятельные, лабораторные работы);  работа над ошибками;  работа с контурными картами; чтение наизусть; </w:t>
      </w:r>
      <w:proofErr w:type="spellStart"/>
      <w:r>
        <w:t>аудирование</w:t>
      </w:r>
      <w:proofErr w:type="spellEnd"/>
      <w:r>
        <w:t>, чтение, письмо, говорение на иностранном языке;  защита проектов, рефератов или творческих работ; семинары; собеседование;  практические работы;  зачеты; проверка техники чтения;</w:t>
      </w:r>
      <w:proofErr w:type="gramEnd"/>
      <w:r>
        <w:t xml:space="preserve">  комплексный анализ текста;  сдача нормативов;  контрольное списывание;  работа с текстом; итоговая работа; контрольная работа за год.</w:t>
      </w:r>
    </w:p>
    <w:p w:rsidR="003E531D" w:rsidRDefault="007B715C">
      <w:pPr>
        <w:ind w:firstLine="567"/>
        <w:jc w:val="both"/>
      </w:pPr>
      <w:r>
        <w:t xml:space="preserve">3.39. Тематическая диагностическая работа проводится в конце 1 класса и выступает как основа для оценки достижений обучающихся планируемых предметных результатов за период первого года обучения. </w:t>
      </w:r>
    </w:p>
    <w:p w:rsidR="003E531D" w:rsidRDefault="007B715C">
      <w:pPr>
        <w:ind w:firstLine="567"/>
        <w:jc w:val="both"/>
      </w:pPr>
      <w:r>
        <w:t xml:space="preserve">Объектом оценки в рамках тематической диагностической работы является </w:t>
      </w:r>
      <w:proofErr w:type="spellStart"/>
      <w:r>
        <w:t>сформированность</w:t>
      </w:r>
      <w:proofErr w:type="spellEnd"/>
      <w:r>
        <w:t xml:space="preserve"> умений учебной деятельности: чтение, грамота и счет.</w:t>
      </w:r>
    </w:p>
    <w:p w:rsidR="003E531D" w:rsidRDefault="007B715C">
      <w:pPr>
        <w:ind w:firstLine="567"/>
        <w:jc w:val="both"/>
      </w:pPr>
      <w:r>
        <w:t xml:space="preserve">3.40. Тематическая диагностическая работа проводится также и для учащихся 1 класса,  осваивающих образовательную программу в форме семейного образования и является основанием для определения дальнейшей формы обучения. </w:t>
      </w:r>
    </w:p>
    <w:p w:rsidR="003E531D" w:rsidRDefault="007B715C">
      <w:pPr>
        <w:ind w:firstLine="567"/>
        <w:jc w:val="both"/>
      </w:pPr>
      <w:r>
        <w:t>3.41. Итоговая оценка являетс</w:t>
      </w:r>
      <w:bookmarkStart w:id="1" w:name="_GoBack"/>
      <w:bookmarkEnd w:id="1"/>
      <w:r>
        <w:t xml:space="preserve">я процедурой внутренней оценки школы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w:t>
      </w:r>
      <w:proofErr w:type="spellStart"/>
      <w:r>
        <w:t>метапредметных</w:t>
      </w:r>
      <w:proofErr w:type="spellEnd"/>
      <w:r>
        <w:t xml:space="preserve"> действий. </w:t>
      </w:r>
    </w:p>
    <w:p w:rsidR="003E531D" w:rsidRDefault="007B715C">
      <w:pPr>
        <w:ind w:firstLine="567"/>
        <w:jc w:val="both"/>
      </w:pPr>
      <w:r>
        <w:t>3.42. Особенности оценки предметных результатов по отдельному предмету фиксируются в приложении к ООП НОО, ООО. (Приложение 1. –пример или по-другому)</w:t>
      </w:r>
    </w:p>
    <w:p w:rsidR="003E531D" w:rsidRDefault="007B715C">
      <w:pPr>
        <w:ind w:firstLine="567"/>
        <w:jc w:val="both"/>
      </w:pPr>
      <w:r>
        <w:t>- описание оценки предметных результатов по отдельному учебному предмету включают:</w:t>
      </w:r>
    </w:p>
    <w:p w:rsidR="003E531D" w:rsidRDefault="007B715C">
      <w:pPr>
        <w:ind w:firstLine="567"/>
        <w:jc w:val="both"/>
      </w:pPr>
      <w:proofErr w:type="gramStart"/>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roofErr w:type="gramEnd"/>
    </w:p>
    <w:p w:rsidR="003E531D" w:rsidRDefault="007B715C">
      <w:pPr>
        <w:ind w:firstLine="567"/>
        <w:jc w:val="both"/>
      </w:pPr>
      <w:r>
        <w:t>- требование к выставлению отметок за промежуточную аттестацию (при необходимости – с учётом степени значимости отметок за отдельные оценочные процедуры);</w:t>
      </w:r>
    </w:p>
    <w:p w:rsidR="003E531D" w:rsidRDefault="007B715C">
      <w:pPr>
        <w:ind w:firstLine="567"/>
        <w:jc w:val="both"/>
      </w:pPr>
      <w:r>
        <w:t>- график контрольных мероприятий;</w:t>
      </w:r>
    </w:p>
    <w:p w:rsidR="003E531D" w:rsidRDefault="007B715C">
      <w:pPr>
        <w:ind w:firstLine="567"/>
        <w:jc w:val="both"/>
      </w:pPr>
      <w:r>
        <w:t>- оценочные материалы с системой оценивания.</w:t>
      </w:r>
    </w:p>
    <w:p w:rsidR="003E531D" w:rsidRDefault="007B715C">
      <w:pPr>
        <w:ind w:firstLine="709"/>
        <w:jc w:val="both"/>
      </w:pPr>
      <w:r>
        <w:rPr>
          <w:b/>
        </w:rPr>
        <w:t>4. Формы, периодичность и порядок промежуточной аттестации</w:t>
      </w:r>
    </w:p>
    <w:p w:rsidR="003E531D" w:rsidRDefault="007B715C">
      <w:pPr>
        <w:ind w:firstLine="709"/>
        <w:jc w:val="both"/>
      </w:pPr>
      <w:r>
        <w:lastRenderedPageBreak/>
        <w:t xml:space="preserve">4.1. </w:t>
      </w:r>
      <w:proofErr w:type="gramStart"/>
      <w:r>
        <w:rPr>
          <w:highlight w:val="white"/>
        </w:rPr>
        <w:t xml:space="preserve">Освоение образовательной программы, всего объема учебного предмета, курса, дисциплины (модуля) образовательной программы, сопровождается промежуточной аттестацией обучающихся, </w:t>
      </w:r>
      <w:r>
        <w:t>в том числе обучающихся с ОВЗ 1 раз в год</w:t>
      </w:r>
      <w:r>
        <w:rPr>
          <w:highlight w:val="white"/>
        </w:rPr>
        <w:t>, проводимой в формах, определенных учебным планом, и в порядке, установленном образовательной организацией.</w:t>
      </w:r>
      <w:proofErr w:type="gramEnd"/>
    </w:p>
    <w:p w:rsidR="003E531D" w:rsidRDefault="007B715C">
      <w:pPr>
        <w:ind w:firstLine="709"/>
        <w:jc w:val="both"/>
      </w:pPr>
      <w:r>
        <w:t>Промежуточная аттестация обучающихся 2 - 9 классов - это установление уровня достижения результатов освоения учебных предметов, курсов, дисциплин (модулей) врамкахосвоенияосновныхобразовательныхпрограммобщегообразовани</w:t>
      </w:r>
      <w:proofErr w:type="gramStart"/>
      <w:r>
        <w:t>я(</w:t>
      </w:r>
      <w:proofErr w:type="gramEnd"/>
      <w:r>
        <w:t>ООП</w:t>
      </w:r>
      <w:r w:rsidR="008C65CD">
        <w:t xml:space="preserve"> </w:t>
      </w:r>
      <w:r>
        <w:t>НОО,</w:t>
      </w:r>
      <w:r w:rsidR="008C65CD">
        <w:t xml:space="preserve"> </w:t>
      </w:r>
      <w:r>
        <w:t>ООП</w:t>
      </w:r>
      <w:r w:rsidR="008C65CD">
        <w:t xml:space="preserve"> </w:t>
      </w:r>
      <w:r>
        <w:t>ООО) за учебный год.</w:t>
      </w:r>
    </w:p>
    <w:p w:rsidR="003E531D" w:rsidRDefault="007B715C">
      <w:pPr>
        <w:ind w:firstLine="709"/>
        <w:jc w:val="both"/>
      </w:pPr>
      <w:r>
        <w:t xml:space="preserve">Оценки промежуточной аттестации являются основанием для перевода </w:t>
      </w:r>
      <w:proofErr w:type="gramStart"/>
      <w:r>
        <w:t>обучающихся</w:t>
      </w:r>
      <w:proofErr w:type="gramEnd"/>
      <w:r>
        <w:t xml:space="preserve"> в следующий класс или об их допуске к итоговой аттестации.</w:t>
      </w:r>
    </w:p>
    <w:p w:rsidR="003E531D" w:rsidRDefault="007B715C">
      <w:pPr>
        <w:ind w:firstLine="709"/>
        <w:jc w:val="both"/>
      </w:pPr>
      <w:r>
        <w:t xml:space="preserve">4.2. Промежуточная аттестация в образовательной организации проводится на основе принципов объективности, беспристрастности. </w:t>
      </w:r>
      <w:proofErr w:type="gramStart"/>
      <w:r>
        <w:t>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roofErr w:type="gramEnd"/>
    </w:p>
    <w:p w:rsidR="003E531D" w:rsidRDefault="007B715C">
      <w:pPr>
        <w:pStyle w:val="a4"/>
        <w:ind w:left="0" w:right="169" w:firstLine="709"/>
      </w:pPr>
      <w:r>
        <w:rPr>
          <w:sz w:val="24"/>
        </w:rPr>
        <w:t xml:space="preserve">4.3. </w:t>
      </w:r>
      <w:proofErr w:type="gramStart"/>
      <w:r>
        <w:rPr>
          <w:sz w:val="24"/>
        </w:rPr>
        <w:t>Промежуточная аттестация проходит без прекращения образовательного процесса  в рамках учебного плана,  в соответствии с календарным учебным графиком работы образовательной организации и является обязательной для обучающихся 2 - 11 классов, в том числе для обучающихся с ОВЗ.</w:t>
      </w:r>
      <w:proofErr w:type="gramEnd"/>
    </w:p>
    <w:p w:rsidR="003E531D" w:rsidRDefault="007B715C">
      <w:pPr>
        <w:pStyle w:val="a4"/>
        <w:ind w:left="0" w:firstLine="709"/>
        <w:rPr>
          <w:sz w:val="24"/>
        </w:rPr>
      </w:pPr>
      <w:proofErr w:type="gramStart"/>
      <w:r>
        <w:rPr>
          <w:sz w:val="24"/>
        </w:rPr>
        <w:t>Промежуточная</w:t>
      </w:r>
      <w:r w:rsidR="008C65CD">
        <w:rPr>
          <w:sz w:val="24"/>
        </w:rPr>
        <w:t xml:space="preserve"> </w:t>
      </w:r>
      <w:r>
        <w:rPr>
          <w:sz w:val="24"/>
        </w:rPr>
        <w:t>аттестация</w:t>
      </w:r>
      <w:r w:rsidR="008C65CD">
        <w:rPr>
          <w:sz w:val="24"/>
        </w:rPr>
        <w:t xml:space="preserve"> </w:t>
      </w:r>
      <w:r>
        <w:rPr>
          <w:sz w:val="24"/>
        </w:rPr>
        <w:t>обязательна</w:t>
      </w:r>
      <w:r w:rsidR="008C65CD">
        <w:rPr>
          <w:sz w:val="24"/>
        </w:rPr>
        <w:t xml:space="preserve"> </w:t>
      </w:r>
      <w:r>
        <w:rPr>
          <w:sz w:val="24"/>
        </w:rPr>
        <w:t>для всех обучающихся,</w:t>
      </w:r>
      <w:r>
        <w:rPr>
          <w:spacing w:val="53"/>
          <w:sz w:val="24"/>
        </w:rPr>
        <w:t xml:space="preserve"> в том числе и для </w:t>
      </w:r>
      <w:r>
        <w:rPr>
          <w:sz w:val="24"/>
        </w:rPr>
        <w:t>обучающихся,</w:t>
      </w:r>
      <w:r w:rsidR="008C65CD">
        <w:rPr>
          <w:sz w:val="24"/>
        </w:rPr>
        <w:t xml:space="preserve"> </w:t>
      </w:r>
      <w:r>
        <w:rPr>
          <w:sz w:val="24"/>
        </w:rPr>
        <w:t>осваивающих</w:t>
      </w:r>
      <w:r w:rsidR="008C65CD">
        <w:rPr>
          <w:sz w:val="24"/>
        </w:rPr>
        <w:t xml:space="preserve"> </w:t>
      </w:r>
      <w:r>
        <w:rPr>
          <w:sz w:val="24"/>
        </w:rPr>
        <w:t>ООП</w:t>
      </w:r>
      <w:r w:rsidR="008C65CD">
        <w:rPr>
          <w:sz w:val="24"/>
        </w:rPr>
        <w:t xml:space="preserve"> </w:t>
      </w:r>
      <w:r>
        <w:rPr>
          <w:sz w:val="24"/>
        </w:rPr>
        <w:t>соответствующего</w:t>
      </w:r>
      <w:r w:rsidR="008C65CD">
        <w:rPr>
          <w:sz w:val="24"/>
        </w:rPr>
        <w:t xml:space="preserve"> </w:t>
      </w:r>
      <w:r>
        <w:rPr>
          <w:sz w:val="24"/>
        </w:rPr>
        <w:t>уровня</w:t>
      </w:r>
      <w:r w:rsidR="008C65CD">
        <w:rPr>
          <w:sz w:val="24"/>
        </w:rPr>
        <w:t xml:space="preserve"> </w:t>
      </w:r>
      <w:r>
        <w:rPr>
          <w:sz w:val="24"/>
        </w:rPr>
        <w:t>образования</w:t>
      </w:r>
      <w:r w:rsidR="008C65CD">
        <w:rPr>
          <w:sz w:val="24"/>
        </w:rPr>
        <w:t xml:space="preserve"> </w:t>
      </w:r>
      <w:r>
        <w:rPr>
          <w:sz w:val="24"/>
        </w:rPr>
        <w:t>в форме семейного образования, экстернов и находящихся на других формах обучения.</w:t>
      </w:r>
      <w:proofErr w:type="gramEnd"/>
    </w:p>
    <w:p w:rsidR="003E531D" w:rsidRDefault="007B715C">
      <w:pPr>
        <w:ind w:firstLine="709"/>
        <w:jc w:val="both"/>
      </w:pPr>
      <w:r>
        <w:rPr>
          <w:rStyle w:val="a6"/>
          <w:i w:val="0"/>
        </w:rPr>
        <w:t xml:space="preserve">4.4. </w:t>
      </w:r>
      <w:r>
        <w:t xml:space="preserve">Для </w:t>
      </w:r>
      <w:proofErr w:type="gramStart"/>
      <w:r>
        <w:t>лиц, осваивающих образовательную программу в форме семейного образования или самообразования промежуточная</w:t>
      </w:r>
      <w:r w:rsidR="008C65CD">
        <w:t xml:space="preserve"> </w:t>
      </w:r>
      <w:r>
        <w:t>аттестация</w:t>
      </w:r>
      <w:r w:rsidR="008C65CD">
        <w:t xml:space="preserve"> </w:t>
      </w:r>
      <w:r>
        <w:t>проводится</w:t>
      </w:r>
      <w:proofErr w:type="gramEnd"/>
      <w:r>
        <w:t xml:space="preserve"> по отдельному учебному предмету в той форме, которая определяется учебным планом ООП </w:t>
      </w:r>
      <w:r w:rsidR="008C65CD">
        <w:t xml:space="preserve">начального, основного </w:t>
      </w:r>
      <w:r>
        <w:t xml:space="preserve">общего образования. </w:t>
      </w:r>
    </w:p>
    <w:p w:rsidR="003E531D" w:rsidRDefault="007B715C">
      <w:pPr>
        <w:ind w:firstLine="709"/>
        <w:jc w:val="both"/>
      </w:pPr>
      <w:r>
        <w:t xml:space="preserve">4.5. Промежуточная аттестация по отдельному учебному предмету проводится в форме итоговой работы/контрольной работы за год, если учебным планом определена форма </w:t>
      </w:r>
      <w:r>
        <w:rPr>
          <w:highlight w:val="white"/>
        </w:rPr>
        <w:t xml:space="preserve">«Результаты накопленной оценки и результаты выполнения тематических проверочных работ» для 2-4 классов и </w:t>
      </w:r>
      <w:r>
        <w:t>«Результаты выполне</w:t>
      </w:r>
      <w:r w:rsidR="008C65CD">
        <w:t>ния тематических работ» для 5-9</w:t>
      </w:r>
      <w:r>
        <w:t xml:space="preserve"> классов по данному предмету.</w:t>
      </w:r>
    </w:p>
    <w:p w:rsidR="003E531D" w:rsidRDefault="007B715C">
      <w:pPr>
        <w:ind w:firstLine="709"/>
        <w:jc w:val="both"/>
      </w:pPr>
      <w:r>
        <w:t xml:space="preserve">4.6. Формы проведения промежуточной аттестации учебной деятельности и внеурочной деятельности определяются учебным планом и планом внеурочной деятельности. </w:t>
      </w:r>
    </w:p>
    <w:p w:rsidR="003E531D" w:rsidRDefault="007B715C">
      <w:pPr>
        <w:ind w:firstLine="709"/>
        <w:jc w:val="both"/>
        <w:rPr>
          <w:i/>
        </w:rPr>
      </w:pPr>
      <w:r>
        <w:rPr>
          <w:highlight w:val="white"/>
        </w:rPr>
        <w:t>4.7. С целью оптимизации</w:t>
      </w:r>
      <w:r w:rsidR="008C65CD">
        <w:rPr>
          <w:highlight w:val="white"/>
        </w:rPr>
        <w:t xml:space="preserve"> </w:t>
      </w:r>
      <w:r>
        <w:rPr>
          <w:highlight w:val="white"/>
        </w:rPr>
        <w:t xml:space="preserve">количества проводимых в школе проверочных и иных диагностических работ, одной из форм проведения промежуточной аттестации может быть форма «Результаты накопленной оценки и результаты выполнения тематических проверочных работ» для 2-4 классов и </w:t>
      </w:r>
      <w:r>
        <w:t>«Результаты выполне</w:t>
      </w:r>
      <w:r w:rsidR="008C65CD">
        <w:t>ния тематических работ» для 5-9</w:t>
      </w:r>
      <w:r>
        <w:t xml:space="preserve"> классов по данному предмету.  </w:t>
      </w:r>
    </w:p>
    <w:p w:rsidR="003E531D" w:rsidRDefault="007B715C">
      <w:pPr>
        <w:ind w:firstLine="709"/>
        <w:jc w:val="both"/>
      </w:pPr>
      <w:r>
        <w:t>4.8. Особенности промежуточной аттестации в форме учета результатов выполнения тематических проверочных работ.</w:t>
      </w:r>
    </w:p>
    <w:p w:rsidR="003E531D" w:rsidRDefault="007B715C">
      <w:pPr>
        <w:ind w:firstLine="709"/>
        <w:jc w:val="both"/>
      </w:pPr>
      <w:proofErr w:type="gramStart"/>
      <w:r>
        <w:t xml:space="preserve">К тематическим проверочным работам относятся: тестирование; устный опрос;  домашняя работа;  письменные работы (диктант, изложение, сочинение, контрольные, проверочные, самостоятельные, лабораторные работы);  работа над ошибками;  работа с контурными картами; чтение наизусть; </w:t>
      </w:r>
      <w:proofErr w:type="spellStart"/>
      <w:r>
        <w:t>аудирование</w:t>
      </w:r>
      <w:proofErr w:type="spellEnd"/>
      <w:r>
        <w:t>, чтение, письмо, говорение на иностранном языке;  защита проектов, рефератов или творческих работ; семинары; собеседование;  практические работы;  зачеты; проверка техники чтения;</w:t>
      </w:r>
      <w:proofErr w:type="gramEnd"/>
      <w:r>
        <w:t xml:space="preserve">  комплексный анализ текста;  сдача нормативов;  контрольное списывание;  работа с</w:t>
      </w:r>
      <w:r w:rsidR="008C65CD">
        <w:t xml:space="preserve"> </w:t>
      </w:r>
      <w:r>
        <w:t>текстом; итоговая работа.</w:t>
      </w:r>
    </w:p>
    <w:p w:rsidR="003E531D" w:rsidRDefault="007B715C">
      <w:pPr>
        <w:ind w:firstLine="709"/>
        <w:jc w:val="both"/>
      </w:pPr>
      <w:r>
        <w:lastRenderedPageBreak/>
        <w:t xml:space="preserve">4.9. </w:t>
      </w:r>
      <w:proofErr w:type="gramStart"/>
      <w:r>
        <w:t>Промежуточная аттестация в форме учета результатов выполнения тематических проверочных работ считается успешно пройденной</w:t>
      </w:r>
      <w:r w:rsidR="00CB5D24">
        <w:t xml:space="preserve"> </w:t>
      </w:r>
      <w:r>
        <w:t xml:space="preserve">при условии выполнения обучающимся не менее 70% тематических проверочных работ и с результатом не ниже удовлетворительного.  </w:t>
      </w:r>
      <w:proofErr w:type="gramEnd"/>
    </w:p>
    <w:p w:rsidR="003E531D" w:rsidRDefault="007B715C">
      <w:pPr>
        <w:ind w:firstLine="709"/>
        <w:jc w:val="both"/>
      </w:pPr>
      <w:proofErr w:type="gramStart"/>
      <w:r>
        <w:t>Для  обучающихся, выполнивших менее 70% проверочных работ и/или получивших  неудовлетворительные результаты, а также для обучающихся, получающих обучение в форме семейного образования и самообразования формой проведения промежуточной аттестации являются контрольные работы по предметам учебного плана.</w:t>
      </w:r>
      <w:proofErr w:type="gramEnd"/>
    </w:p>
    <w:p w:rsidR="003E531D" w:rsidRDefault="007B715C">
      <w:pPr>
        <w:ind w:firstLine="709"/>
        <w:jc w:val="both"/>
      </w:pPr>
      <w:r>
        <w:t xml:space="preserve">4.10. Сроки проведения промежуточной аттестации. </w:t>
      </w:r>
    </w:p>
    <w:p w:rsidR="003E531D" w:rsidRDefault="007B715C">
      <w:pPr>
        <w:ind w:firstLine="709"/>
        <w:jc w:val="both"/>
      </w:pPr>
      <w:r>
        <w:t>Сроки промежуточной аттестации определяются календарным учебным графиком.</w:t>
      </w:r>
    </w:p>
    <w:p w:rsidR="003E531D" w:rsidRDefault="007B715C">
      <w:pPr>
        <w:tabs>
          <w:tab w:val="left" w:pos="558"/>
        </w:tabs>
        <w:ind w:firstLine="709"/>
        <w:jc w:val="both"/>
      </w:pPr>
      <w:r>
        <w:t xml:space="preserve">При пропуске </w:t>
      </w:r>
      <w:proofErr w:type="gramStart"/>
      <w:r>
        <w:t>обучающимся</w:t>
      </w:r>
      <w:proofErr w:type="gramEnd"/>
      <w:r>
        <w:t xml:space="preserve">, по уважительной причине более половины учебного времени, отводимого на изучение учебного предмета, курса, дисциплины, модуля обучающийся имеет право на перенос срока проведения промежуточной аттестации. Новый срок проведения промежуточной аттестации определяется образовательной организацией  с учетом учебного плана, индивидуального учебного плана на основании заявления родителей (законных представителей) обучающегося утверждается приказом и доводится до сведения обучающегося и его родителей (законных представителей) в письменной форме не позднее 3-х рабочих дней </w:t>
      </w:r>
      <w:proofErr w:type="gramStart"/>
      <w:r>
        <w:t>с даты принятия</w:t>
      </w:r>
      <w:proofErr w:type="gramEnd"/>
      <w:r>
        <w:t xml:space="preserve"> решения. </w:t>
      </w:r>
    </w:p>
    <w:p w:rsidR="003E531D" w:rsidRDefault="007B715C">
      <w:pPr>
        <w:ind w:firstLine="709"/>
        <w:jc w:val="both"/>
      </w:pPr>
      <w:r>
        <w:t xml:space="preserve">4.11. Особенности сроков и порядка проведения промежуточной аттестации могут быть установлены образовательной организацией для следующих </w:t>
      </w:r>
      <w:proofErr w:type="gramStart"/>
      <w:r>
        <w:t>категорий</w:t>
      </w:r>
      <w:proofErr w:type="gramEnd"/>
      <w:r>
        <w:t xml:space="preserve"> обучающихся по заявлению родителей (законных представителей) обучающихся: </w:t>
      </w:r>
    </w:p>
    <w:p w:rsidR="003E531D" w:rsidRDefault="007B715C">
      <w:pPr>
        <w:ind w:firstLine="709"/>
        <w:jc w:val="both"/>
      </w:pPr>
      <w:r>
        <w:t xml:space="preserve">-       выезжающих на учебно-тренировочные сборы, на олимпиады, на российские или международные спортивные соревнования, конкурсы, смотры, олимпиады и тренировочные </w:t>
      </w:r>
      <w:proofErr w:type="gramStart"/>
      <w:r>
        <w:t>сборы</w:t>
      </w:r>
      <w:proofErr w:type="gramEnd"/>
      <w:r>
        <w:t xml:space="preserve"> и иные подобные мероприятия;</w:t>
      </w:r>
    </w:p>
    <w:p w:rsidR="003E531D" w:rsidRDefault="007B715C">
      <w:pPr>
        <w:ind w:firstLine="709"/>
        <w:jc w:val="both"/>
      </w:pPr>
      <w:r>
        <w:t>-       отъезжающих на постоянное место жительства за рубеж;</w:t>
      </w:r>
    </w:p>
    <w:p w:rsidR="003E531D" w:rsidRDefault="007B715C">
      <w:pPr>
        <w:ind w:firstLine="709"/>
        <w:jc w:val="both"/>
      </w:pPr>
      <w:r>
        <w:t>- для иных обучающихся по решению Педагогического совета</w:t>
      </w:r>
    </w:p>
    <w:p w:rsidR="003E531D" w:rsidRDefault="007B715C">
      <w:pPr>
        <w:ind w:firstLine="709"/>
        <w:jc w:val="both"/>
      </w:pPr>
      <w:r>
        <w:t xml:space="preserve">4.12. Для </w:t>
      </w:r>
      <w:proofErr w:type="gramStart"/>
      <w:r>
        <w:t>обучающихся</w:t>
      </w:r>
      <w:proofErr w:type="gramEnd"/>
      <w:r>
        <w:t xml:space="preserve"> по индивидуальному учебному плану, сроки и порядок проведения промежуточной аттестации определяются индивидуальным учебным планом.</w:t>
      </w:r>
    </w:p>
    <w:p w:rsidR="003E531D" w:rsidRDefault="007B715C">
      <w:pPr>
        <w:ind w:firstLine="709"/>
        <w:jc w:val="both"/>
      </w:pPr>
      <w:r>
        <w:t>4.13.  Порядок проведения промежуточной аттестации.</w:t>
      </w:r>
    </w:p>
    <w:p w:rsidR="003E531D" w:rsidRDefault="007B715C">
      <w:pPr>
        <w:ind w:firstLine="709"/>
        <w:jc w:val="both"/>
      </w:pPr>
      <w:r>
        <w:t>Формы и сроки проведения промежуточной аттестации рассматриваются на августовском педагогическом совете, доводятся до сведения обучающихся и их родителей (законных представителей) на родительском собрании (сентябрь) и размещаются на официальном сайте общеобразовательной организации в разделе «Сведения об образовательной организации» подразделе «Образование» - «Методические и иные документы» (п. 2.35-2.36 данного Положения).</w:t>
      </w:r>
    </w:p>
    <w:p w:rsidR="003E531D" w:rsidRDefault="007B715C">
      <w:pPr>
        <w:ind w:firstLine="709"/>
        <w:jc w:val="both"/>
      </w:pPr>
      <w:r>
        <w:t>4.14. Не позднее, чем за две недели до начала промежуточной аттестации приказом по образовательной организации утверждается состав аттестационной комиссий и график проведения промежуточной аттестации.</w:t>
      </w:r>
    </w:p>
    <w:p w:rsidR="003E531D" w:rsidRDefault="007B715C">
      <w:pPr>
        <w:ind w:firstLine="709"/>
        <w:jc w:val="both"/>
      </w:pPr>
      <w:r>
        <w:t>График проведения промежуточной аттестации, доводятся до педагогических работников, обучающихся и их родителей (законных представителей) не позднее, чем за неделю до начала промежуточной аттестации.</w:t>
      </w:r>
    </w:p>
    <w:p w:rsidR="003E531D" w:rsidRDefault="007B715C">
      <w:pPr>
        <w:ind w:firstLine="709"/>
        <w:jc w:val="both"/>
      </w:pPr>
      <w:r>
        <w:t xml:space="preserve">4.15. Тексты заданий проверочных работ являются приложением к основной образовательной программе соответствующего уровня. </w:t>
      </w:r>
    </w:p>
    <w:p w:rsidR="003E531D" w:rsidRDefault="007B715C">
      <w:pPr>
        <w:ind w:firstLine="709"/>
        <w:jc w:val="both"/>
      </w:pPr>
      <w:r>
        <w:t>Материалы промежуточной   аттестации хранятся 1 год. Место хранения определяет образовательная организация в зависимости от формы промежуточной аттестации (заместитель директора по УВР, заместитель директора по ВР, учителя-предметники).</w:t>
      </w:r>
    </w:p>
    <w:p w:rsidR="003E531D" w:rsidRDefault="003E531D">
      <w:pPr>
        <w:ind w:firstLine="709"/>
        <w:jc w:val="both"/>
      </w:pPr>
    </w:p>
    <w:p w:rsidR="003E531D" w:rsidRDefault="007B715C">
      <w:pPr>
        <w:ind w:firstLine="709"/>
        <w:jc w:val="both"/>
      </w:pPr>
      <w:r>
        <w:t>4.16.  Результаты промежуточной аттестации отражаются в протоколах (Приложение 2), которые подписываются председателем</w:t>
      </w:r>
      <w:r w:rsidR="00CB5D24">
        <w:t xml:space="preserve"> </w:t>
      </w:r>
      <w:r>
        <w:t xml:space="preserve">аттестационной комиссии. </w:t>
      </w:r>
    </w:p>
    <w:p w:rsidR="003E531D" w:rsidRDefault="007B715C">
      <w:pPr>
        <w:ind w:firstLine="709"/>
        <w:jc w:val="both"/>
      </w:pPr>
      <w:r>
        <w:t xml:space="preserve">Фиксация результатов промежуточной аттестации учебной деятельности осуществляется по пятибалльной системе. Отметки выставляются в классный журнал. </w:t>
      </w:r>
    </w:p>
    <w:p w:rsidR="003E531D" w:rsidRDefault="007B715C">
      <w:pPr>
        <w:ind w:firstLine="709"/>
        <w:jc w:val="both"/>
      </w:pPr>
      <w:r>
        <w:lastRenderedPageBreak/>
        <w:t xml:space="preserve">Фиксация результатов промежуточной аттестации курсов внеурочной деятельности заносится в </w:t>
      </w:r>
      <w:proofErr w:type="spellStart"/>
      <w:r>
        <w:t>портфолио</w:t>
      </w:r>
      <w:proofErr w:type="spellEnd"/>
      <w:r>
        <w:t xml:space="preserve"> </w:t>
      </w:r>
      <w:proofErr w:type="gramStart"/>
      <w:r>
        <w:t>обучающегося</w:t>
      </w:r>
      <w:proofErr w:type="gramEnd"/>
      <w:r>
        <w:t xml:space="preserve"> в раздел личностных образовательных достижений обучающихся.</w:t>
      </w:r>
    </w:p>
    <w:p w:rsidR="003E531D" w:rsidRDefault="007B715C">
      <w:pPr>
        <w:ind w:firstLine="709"/>
        <w:jc w:val="both"/>
      </w:pPr>
      <w:r>
        <w:t>4.17. Обучающиеся, получившие на промежуточной аттестации неудовлетворительную оценку («2»), допускаются к повторной аттестации (ликвидации академической задолженности). Сроки проведения повторной аттестации устанавливаются приказом руководителя образовательной организации.</w:t>
      </w:r>
    </w:p>
    <w:p w:rsidR="003E531D" w:rsidRDefault="007B715C">
      <w:pPr>
        <w:widowControl w:val="0"/>
        <w:tabs>
          <w:tab w:val="left" w:pos="832"/>
        </w:tabs>
        <w:ind w:firstLine="709"/>
        <w:jc w:val="both"/>
      </w:pPr>
      <w:r>
        <w:t>4.18. Для обучающихся, получающих образование в форме семейного образования, экстернов и находящихся на других формах обучения, формы проведения промежуточной аттестации и фиксация результатов определяются в соответствии с пунктами 4.3. – 4.16.  данного Положения.</w:t>
      </w:r>
    </w:p>
    <w:p w:rsidR="003E531D" w:rsidRDefault="007B715C">
      <w:pPr>
        <w:widowControl w:val="0"/>
        <w:tabs>
          <w:tab w:val="left" w:pos="646"/>
        </w:tabs>
        <w:ind w:firstLine="709"/>
        <w:jc w:val="both"/>
      </w:pPr>
      <w:r>
        <w:t xml:space="preserve">4.19. Промежуточная аттестация </w:t>
      </w:r>
      <w:proofErr w:type="gramStart"/>
      <w:r>
        <w:t>обучающихся</w:t>
      </w:r>
      <w:proofErr w:type="gramEnd"/>
      <w:r>
        <w:t xml:space="preserve"> с ограниченными возможностями здоровья проводится в соответствии с пунктами 4.3. – 4.16.; 4.19 - 4.21  данного</w:t>
      </w:r>
      <w:r w:rsidR="008C65CD">
        <w:t xml:space="preserve"> </w:t>
      </w:r>
      <w:r>
        <w:t>Положения.</w:t>
      </w:r>
    </w:p>
    <w:p w:rsidR="003E531D" w:rsidRDefault="007B715C">
      <w:pPr>
        <w:widowControl w:val="0"/>
        <w:ind w:firstLine="709"/>
        <w:jc w:val="both"/>
        <w:rPr>
          <w:rStyle w:val="210"/>
          <w:sz w:val="24"/>
        </w:rPr>
      </w:pPr>
      <w:r>
        <w:t xml:space="preserve">4.20. При организации образовательного процесса с применением электронного обучения и дистанционных технологий промежуточная аттестация не меняется. </w:t>
      </w:r>
    </w:p>
    <w:p w:rsidR="003E531D" w:rsidRDefault="007B715C">
      <w:pPr>
        <w:widowControl w:val="0"/>
        <w:ind w:firstLine="709"/>
        <w:jc w:val="both"/>
        <w:rPr>
          <w:highlight w:val="white"/>
        </w:rPr>
      </w:pPr>
      <w:r>
        <w:t>4.21. Годовые/итоговые оценки по всем предметам учебного плана выставляются в личное дело обучающегося:</w:t>
      </w:r>
    </w:p>
    <w:p w:rsidR="003E531D" w:rsidRDefault="007B715C">
      <w:pPr>
        <w:ind w:firstLine="709"/>
        <w:jc w:val="both"/>
      </w:pPr>
      <w:r>
        <w:t xml:space="preserve">- начальное общее образование – итоговая </w:t>
      </w:r>
      <w:proofErr w:type="gramStart"/>
      <w:r>
        <w:t>?о</w:t>
      </w:r>
      <w:proofErr w:type="gramEnd"/>
      <w:r>
        <w:t>ценка является процедурой внутренней оценки образовательной организации и выставляется как среднеарифметическое на основе результатов накопленной оценки (четверть/триместр) и итоговой работы по предметам учебного плана;</w:t>
      </w:r>
    </w:p>
    <w:p w:rsidR="003E531D" w:rsidRDefault="007B715C">
      <w:pPr>
        <w:ind w:firstLine="709"/>
        <w:jc w:val="both"/>
      </w:pPr>
      <w:r>
        <w:t>- основное общее образование – годовая</w:t>
      </w:r>
      <w:proofErr w:type="gramStart"/>
      <w:r>
        <w:t xml:space="preserve"> ?</w:t>
      </w:r>
      <w:proofErr w:type="gramEnd"/>
      <w:r>
        <w:t xml:space="preserve"> оценка является процедурой внутренней оценки образовательной организации и выставляется как среднеарифметическое на основе четвертных оценок. </w:t>
      </w:r>
    </w:p>
    <w:p w:rsidR="003E531D" w:rsidRDefault="007B715C">
      <w:pPr>
        <w:ind w:firstLine="709"/>
        <w:jc w:val="both"/>
      </w:pPr>
      <w:r>
        <w:t xml:space="preserve">- среднее общее образование – годовая </w:t>
      </w:r>
      <w:proofErr w:type="gramStart"/>
      <w:r>
        <w:t>?о</w:t>
      </w:r>
      <w:proofErr w:type="gramEnd"/>
      <w:r>
        <w:t xml:space="preserve">ценка является процедурой внутренней оценки образовательной организации и выставляется как среднеарифметическое на основе полугодовых оценок. </w:t>
      </w:r>
    </w:p>
    <w:p w:rsidR="003E531D" w:rsidRDefault="007B715C">
      <w:pPr>
        <w:ind w:firstLine="709"/>
        <w:jc w:val="both"/>
      </w:pPr>
      <w:r>
        <w:t xml:space="preserve">4.22. В случае несогласия обучающихся и их родителей (законных представителей) с выставленной оценкой за промежуточную аттестацию по предмету, она может быть пересмотрена. Для пересмотра на основании письменного заявления родителей приказом директора образовательной организации создается конфликтная комиссия в составе трех человек, которая в форме </w:t>
      </w:r>
      <w:proofErr w:type="gramStart"/>
      <w:r>
        <w:t>собеседования</w:t>
      </w:r>
      <w:proofErr w:type="gramEnd"/>
      <w:r>
        <w:t xml:space="preserve"> в присутствии родителей обучающегося определяет соответствие выставленной отметки по предмету фактическому уровню его знаний. </w:t>
      </w:r>
    </w:p>
    <w:p w:rsidR="003E531D" w:rsidRDefault="007B715C">
      <w:pPr>
        <w:ind w:firstLine="709"/>
        <w:jc w:val="both"/>
      </w:pPr>
      <w:r>
        <w:t xml:space="preserve">При рассмотрении апелляции о несогласии обучающихся и их родителей (законных представителей) с выставленной оценкой за промежуточную аттестацию по предмету конфликтная комиссия рассматривает апелляцию и заключение о результатах проверки и выносит одно из решений: </w:t>
      </w:r>
    </w:p>
    <w:p w:rsidR="003E531D" w:rsidRDefault="007B715C">
      <w:pPr>
        <w:pStyle w:val="Default"/>
        <w:ind w:firstLine="709"/>
        <w:jc w:val="both"/>
      </w:pPr>
      <w:r>
        <w:t xml:space="preserve">-об отклонении апелляции; </w:t>
      </w:r>
    </w:p>
    <w:p w:rsidR="003E531D" w:rsidRDefault="007B715C">
      <w:pPr>
        <w:pStyle w:val="Default"/>
        <w:ind w:firstLine="709"/>
        <w:jc w:val="both"/>
      </w:pPr>
      <w:r>
        <w:t xml:space="preserve">-об удовлетворении апелляции. </w:t>
      </w:r>
    </w:p>
    <w:p w:rsidR="003E531D" w:rsidRDefault="007B715C">
      <w:pPr>
        <w:pStyle w:val="Default"/>
        <w:ind w:firstLine="709"/>
        <w:jc w:val="both"/>
      </w:pPr>
      <w:r>
        <w:t xml:space="preserve">При удовлетворении апелляции результат промежуточной аттестации аннулируется и учащемуся предоставляется возможность сдать промежуточную аттестацию по учебному предмету в дополнительные сроки. </w:t>
      </w:r>
    </w:p>
    <w:p w:rsidR="003E531D" w:rsidRDefault="007B715C">
      <w:pPr>
        <w:ind w:firstLine="709"/>
        <w:jc w:val="both"/>
      </w:pPr>
      <w:r>
        <w:t>Решение комиссии оформляется протоколом и является окончательным.</w:t>
      </w:r>
    </w:p>
    <w:p w:rsidR="003E531D" w:rsidRDefault="003E531D">
      <w:pPr>
        <w:jc w:val="both"/>
      </w:pPr>
    </w:p>
    <w:p w:rsidR="003E531D" w:rsidRDefault="007B715C">
      <w:pPr>
        <w:pStyle w:val="1"/>
        <w:keepNext w:val="0"/>
        <w:keepLines w:val="0"/>
        <w:widowControl w:val="0"/>
        <w:numPr>
          <w:ilvl w:val="0"/>
          <w:numId w:val="0"/>
        </w:numPr>
        <w:tabs>
          <w:tab w:val="left" w:pos="344"/>
        </w:tabs>
        <w:spacing w:before="0"/>
      </w:pPr>
      <w:r>
        <w:rPr>
          <w:rFonts w:ascii="Times New Roman" w:hAnsi="Times New Roman"/>
          <w:color w:val="000000"/>
          <w:sz w:val="24"/>
        </w:rPr>
        <w:t>5. Порядок перевода обучающихся в следующий класс, принятие решений о</w:t>
      </w:r>
      <w:r w:rsidR="008C65CD">
        <w:rPr>
          <w:rFonts w:ascii="Times New Roman" w:hAnsi="Times New Roman"/>
          <w:color w:val="000000"/>
          <w:sz w:val="24"/>
        </w:rPr>
        <w:t xml:space="preserve"> </w:t>
      </w:r>
      <w:r>
        <w:rPr>
          <w:rFonts w:ascii="Times New Roman" w:hAnsi="Times New Roman"/>
          <w:color w:val="000000"/>
          <w:sz w:val="24"/>
        </w:rPr>
        <w:t>допуске обучающихся к государственной итоговой аттестации на основании результатов промежуточной аттестации</w:t>
      </w:r>
      <w:r w:rsidR="008C65CD">
        <w:rPr>
          <w:rFonts w:ascii="Times New Roman" w:hAnsi="Times New Roman"/>
          <w:color w:val="000000"/>
          <w:sz w:val="24"/>
        </w:rPr>
        <w:t xml:space="preserve"> </w:t>
      </w:r>
      <w:r>
        <w:rPr>
          <w:rFonts w:ascii="Times New Roman" w:hAnsi="Times New Roman"/>
          <w:color w:val="000000"/>
          <w:sz w:val="24"/>
        </w:rPr>
        <w:t>обучающихся</w:t>
      </w:r>
    </w:p>
    <w:p w:rsidR="003E531D" w:rsidRDefault="007B715C">
      <w:pPr>
        <w:pStyle w:val="af9"/>
        <w:widowControl w:val="0"/>
        <w:numPr>
          <w:ilvl w:val="1"/>
          <w:numId w:val="8"/>
        </w:numPr>
        <w:tabs>
          <w:tab w:val="left" w:pos="532"/>
        </w:tabs>
        <w:ind w:left="0" w:firstLine="426"/>
        <w:jc w:val="both"/>
      </w:pPr>
      <w:proofErr w:type="gramStart"/>
      <w:r>
        <w:t>Обучающиеся</w:t>
      </w:r>
      <w:proofErr w:type="gramEnd"/>
      <w:r>
        <w:t>, освоившие образовательную программу за учебный год, переводятся в следующий класс.</w:t>
      </w:r>
    </w:p>
    <w:p w:rsidR="003E531D" w:rsidRDefault="007B715C">
      <w:pPr>
        <w:pStyle w:val="af9"/>
        <w:widowControl w:val="0"/>
        <w:numPr>
          <w:ilvl w:val="1"/>
          <w:numId w:val="8"/>
        </w:numPr>
        <w:tabs>
          <w:tab w:val="left" w:pos="532"/>
        </w:tabs>
        <w:ind w:left="0" w:firstLine="426"/>
        <w:jc w:val="both"/>
      </w:pPr>
      <w:r>
        <w:t xml:space="preserve">Обучающиеся, по результатам промежуточной аттестации признанные не освоившими основной образовательной программы начального общего и (или) основного </w:t>
      </w:r>
      <w:r>
        <w:lastRenderedPageBreak/>
        <w:t>общего образования, не допускаются к обучению на следующих уровнях общего образования.</w:t>
      </w:r>
    </w:p>
    <w:p w:rsidR="003E531D" w:rsidRDefault="007B715C">
      <w:pPr>
        <w:pStyle w:val="af9"/>
        <w:widowControl w:val="0"/>
        <w:numPr>
          <w:ilvl w:val="1"/>
          <w:numId w:val="8"/>
        </w:numPr>
        <w:tabs>
          <w:tab w:val="left" w:pos="532"/>
        </w:tabs>
        <w:ind w:left="0" w:firstLine="426"/>
        <w:jc w:val="both"/>
      </w:pPr>
      <w: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3E531D" w:rsidRDefault="007B715C">
      <w:pPr>
        <w:pStyle w:val="af9"/>
        <w:widowControl w:val="0"/>
        <w:numPr>
          <w:ilvl w:val="1"/>
          <w:numId w:val="8"/>
        </w:numPr>
        <w:tabs>
          <w:tab w:val="left" w:pos="532"/>
        </w:tabs>
        <w:ind w:left="0" w:firstLine="426"/>
        <w:jc w:val="both"/>
      </w:pPr>
      <w:proofErr w:type="gramStart"/>
      <w:r>
        <w:t>Обучающиеся</w:t>
      </w:r>
      <w:proofErr w:type="gramEnd"/>
      <w:r>
        <w:t xml:space="preserve"> обязаны ликвидировать академическую задолженность. Школа создает условия обучающимся для ликвидации академической задолженности и обеспечивает </w:t>
      </w:r>
      <w:proofErr w:type="gramStart"/>
      <w:r>
        <w:t>контроль за</w:t>
      </w:r>
      <w:proofErr w:type="gramEnd"/>
      <w:r>
        <w:t xml:space="preserve"> своевременностью ее</w:t>
      </w:r>
      <w:r w:rsidR="008C65CD">
        <w:t xml:space="preserve"> </w:t>
      </w:r>
      <w:r>
        <w:t>ликвидации.</w:t>
      </w:r>
    </w:p>
    <w:p w:rsidR="003E531D" w:rsidRDefault="007B715C">
      <w:pPr>
        <w:pStyle w:val="af9"/>
        <w:widowControl w:val="0"/>
        <w:numPr>
          <w:ilvl w:val="1"/>
          <w:numId w:val="8"/>
        </w:numPr>
        <w:tabs>
          <w:tab w:val="left" w:pos="532"/>
        </w:tabs>
        <w:ind w:left="0" w:firstLine="426"/>
        <w:jc w:val="both"/>
      </w:pPr>
      <w:r>
        <w:t>Обучающиеся, имеющие академическую задолженность, вправе пройти промежуточную аттестацию по соответствующему учебному предмету,</w:t>
      </w:r>
      <w:r w:rsidR="008C65CD">
        <w:t xml:space="preserve"> </w:t>
      </w:r>
      <w:r>
        <w:t xml:space="preserve">курсу, дисциплине (модулю) не более двух раз в течение 12-и месяцев с момента ее возникновения. В указанный период не включаются время болезни </w:t>
      </w:r>
      <w:proofErr w:type="gramStart"/>
      <w:r>
        <w:t>обучающегося</w:t>
      </w:r>
      <w:proofErr w:type="gramEnd"/>
      <w:r>
        <w:t>.</w:t>
      </w:r>
    </w:p>
    <w:p w:rsidR="003E531D" w:rsidRDefault="007B715C">
      <w:pPr>
        <w:pStyle w:val="af9"/>
        <w:widowControl w:val="0"/>
        <w:numPr>
          <w:ilvl w:val="1"/>
          <w:numId w:val="8"/>
        </w:numPr>
        <w:tabs>
          <w:tab w:val="left" w:pos="532"/>
        </w:tabs>
        <w:ind w:left="0" w:firstLine="426"/>
        <w:jc w:val="both"/>
      </w:pPr>
      <w:r>
        <w:t>Для проведения промежуточной аттестации при ликвидации академической задолженности во второй раз создается</w:t>
      </w:r>
      <w:r w:rsidR="008C65CD">
        <w:t xml:space="preserve"> </w:t>
      </w:r>
      <w:r>
        <w:t>комиссия.</w:t>
      </w:r>
    </w:p>
    <w:p w:rsidR="003E531D" w:rsidRDefault="007B715C">
      <w:pPr>
        <w:pStyle w:val="af9"/>
        <w:widowControl w:val="0"/>
        <w:numPr>
          <w:ilvl w:val="1"/>
          <w:numId w:val="8"/>
        </w:numPr>
        <w:tabs>
          <w:tab w:val="left" w:pos="532"/>
        </w:tabs>
        <w:ind w:left="0" w:firstLine="426"/>
        <w:jc w:val="both"/>
      </w:pPr>
      <w:proofErr w:type="gramStart"/>
      <w:r>
        <w:t>Обучающиеся, не прошедшие промежуточной аттестации по уважительным причинам или имеющие академическую задолженность, переводятся в следующий класс</w:t>
      </w:r>
      <w:r w:rsidR="00CB5D24">
        <w:t xml:space="preserve"> </w:t>
      </w:r>
      <w:r>
        <w:t>условно.</w:t>
      </w:r>
      <w:proofErr w:type="gramEnd"/>
    </w:p>
    <w:p w:rsidR="003E531D" w:rsidRDefault="007B715C">
      <w:pPr>
        <w:pStyle w:val="af9"/>
        <w:widowControl w:val="0"/>
        <w:numPr>
          <w:ilvl w:val="1"/>
          <w:numId w:val="8"/>
        </w:numPr>
        <w:tabs>
          <w:tab w:val="left" w:pos="532"/>
        </w:tabs>
        <w:ind w:left="0" w:firstLine="426"/>
        <w:jc w:val="both"/>
      </w:pPr>
      <w:r>
        <w:t>Обучающиеся по образовательным программам начального общего, ос</w:t>
      </w:r>
      <w:r w:rsidR="008C65CD">
        <w:t>новного общего</w:t>
      </w:r>
      <w:r>
        <w:t xml:space="preserve">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t>обучение</w:t>
      </w:r>
      <w:proofErr w:type="gramEnd"/>
      <w:r>
        <w:t xml:space="preserve"> по адаптированным образовательным программам в соответствии с рекомендациями </w:t>
      </w:r>
      <w:proofErr w:type="spellStart"/>
      <w:r>
        <w:t>психолого-медико-педагогической</w:t>
      </w:r>
      <w:proofErr w:type="spellEnd"/>
      <w:r>
        <w:t xml:space="preserve"> комиссии либо на обучение по индивидуальному учебному плану.</w:t>
      </w:r>
    </w:p>
    <w:p w:rsidR="003E531D" w:rsidRDefault="007B715C">
      <w:pPr>
        <w:pStyle w:val="af9"/>
        <w:widowControl w:val="0"/>
        <w:numPr>
          <w:ilvl w:val="1"/>
          <w:numId w:val="8"/>
        </w:numPr>
        <w:tabs>
          <w:tab w:val="left" w:pos="532"/>
        </w:tabs>
        <w:ind w:left="0" w:firstLine="426"/>
        <w:jc w:val="both"/>
      </w:pPr>
      <w:r>
        <w:t xml:space="preserve">Школа информирует родителей (законных представителей) обучающегося о необходимости принятия решения об организации дальнейшего </w:t>
      </w:r>
      <w:proofErr w:type="gramStart"/>
      <w:r>
        <w:t>обучения</w:t>
      </w:r>
      <w:proofErr w:type="gramEnd"/>
      <w:r>
        <w:t xml:space="preserve"> обучающегося в письменной форме в 5-ти дневной срок с даты не ликвидации обучающимся академической задолженности. Родители (законные представители) обязаны принять соответствующее решение не позднее 5-ти дней с даты их уведомления о необходимости его принятия. В случае отказа родителей принять соответствующее решение, школа составляет акт и извещает КДН</w:t>
      </w:r>
      <w:r w:rsidR="00CB5D24">
        <w:t xml:space="preserve"> </w:t>
      </w:r>
      <w:r>
        <w:t>и</w:t>
      </w:r>
      <w:r w:rsidR="00CB5D24">
        <w:t xml:space="preserve"> </w:t>
      </w:r>
      <w:r>
        <w:t>ЗП, ПДН о неисполнении родителями (законными представителями) своих</w:t>
      </w:r>
      <w:r w:rsidR="008C65CD">
        <w:t xml:space="preserve"> </w:t>
      </w:r>
      <w:r>
        <w:t>обязанностей.</w:t>
      </w:r>
    </w:p>
    <w:p w:rsidR="003E531D" w:rsidRDefault="007B715C">
      <w:pPr>
        <w:pStyle w:val="af9"/>
        <w:widowControl w:val="0"/>
        <w:numPr>
          <w:ilvl w:val="1"/>
          <w:numId w:val="8"/>
        </w:numPr>
        <w:tabs>
          <w:tab w:val="left" w:pos="532"/>
        </w:tabs>
        <w:ind w:left="0" w:firstLine="426"/>
        <w:jc w:val="both"/>
      </w:pPr>
      <w:r>
        <w:t>На основании положительных результатов промежуточной аттестаци</w:t>
      </w:r>
      <w:r w:rsidR="00CB5D24">
        <w:t>и обучающихся 9-х</w:t>
      </w:r>
      <w:r>
        <w:t xml:space="preserve"> педагогический совет принимает решение о допуске обучающихся к государственной итоговой</w:t>
      </w:r>
      <w:r w:rsidR="008C65CD">
        <w:t xml:space="preserve"> </w:t>
      </w:r>
      <w:r>
        <w:t>аттестации.</w:t>
      </w:r>
    </w:p>
    <w:p w:rsidR="003E531D" w:rsidRDefault="007B715C">
      <w:pPr>
        <w:pStyle w:val="af9"/>
        <w:widowControl w:val="0"/>
        <w:numPr>
          <w:ilvl w:val="1"/>
          <w:numId w:val="8"/>
        </w:numPr>
        <w:tabs>
          <w:tab w:val="left" w:pos="532"/>
        </w:tabs>
        <w:ind w:left="0" w:firstLine="426"/>
        <w:jc w:val="both"/>
      </w:pPr>
      <w:r>
        <w:t>Обучающиеся в 1 классе на повторный год обучения не оставляются.</w:t>
      </w:r>
    </w:p>
    <w:p w:rsidR="003E531D" w:rsidRDefault="003E531D">
      <w:pPr>
        <w:pStyle w:val="af9"/>
        <w:widowControl w:val="0"/>
        <w:tabs>
          <w:tab w:val="left" w:pos="644"/>
        </w:tabs>
        <w:ind w:left="644" w:firstLine="426"/>
        <w:contextualSpacing w:val="0"/>
        <w:jc w:val="both"/>
      </w:pPr>
    </w:p>
    <w:p w:rsidR="003E531D" w:rsidRDefault="003E531D">
      <w:pPr>
        <w:jc w:val="both"/>
      </w:pPr>
    </w:p>
    <w:p w:rsidR="003E531D" w:rsidRDefault="007B715C">
      <w:pPr>
        <w:jc w:val="both"/>
        <w:rPr>
          <w:b/>
          <w:color w:val="FF0000"/>
        </w:rPr>
      </w:pPr>
      <w:r>
        <w:rPr>
          <w:b/>
        </w:rPr>
        <w:t xml:space="preserve">6. Аттестация для лиц, осваивающих образовательную программу в форме семейного образования или самообразования </w:t>
      </w:r>
    </w:p>
    <w:p w:rsidR="003E531D" w:rsidRDefault="007B715C">
      <w:pPr>
        <w:ind w:firstLine="567"/>
        <w:jc w:val="both"/>
      </w:pPr>
      <w:r>
        <w:t>6.1. Согласно</w:t>
      </w:r>
      <w:r>
        <w:rPr>
          <w:rStyle w:val="a6"/>
          <w:i w:val="0"/>
        </w:rPr>
        <w:t xml:space="preserve"> ст. 17 Федерального Закона «Об образовании в Российской Федерации» №273-ФЗ от 2912.2012г общее образование может быть получено вне организаций, осуществляющих образовательную деятельность (в форме семейного образования и самообразования). </w:t>
      </w:r>
      <w:r>
        <w:rPr>
          <w:rStyle w:val="blk1"/>
        </w:rPr>
        <w:t xml:space="preserve">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Pr>
          <w:rStyle w:val="blk1"/>
        </w:rPr>
        <w:t>обучающимися</w:t>
      </w:r>
      <w:proofErr w:type="gramEnd"/>
      <w:r>
        <w:rPr>
          <w:rStyle w:val="blk1"/>
        </w:rPr>
        <w:t xml:space="preserve"> осуществляется в очной, </w:t>
      </w:r>
      <w:proofErr w:type="spellStart"/>
      <w:r>
        <w:rPr>
          <w:rStyle w:val="blk1"/>
        </w:rPr>
        <w:t>очно-заочной</w:t>
      </w:r>
      <w:proofErr w:type="spellEnd"/>
      <w:r>
        <w:rPr>
          <w:rStyle w:val="blk1"/>
        </w:rPr>
        <w:t xml:space="preserve"> или заочной форме.</w:t>
      </w:r>
    </w:p>
    <w:p w:rsidR="003E531D" w:rsidRDefault="007B715C">
      <w:pPr>
        <w:ind w:firstLine="567"/>
        <w:jc w:val="both"/>
        <w:rPr>
          <w:i/>
        </w:rPr>
      </w:pPr>
      <w:bookmarkStart w:id="2" w:name="dst100276"/>
      <w:bookmarkEnd w:id="2"/>
      <w:r>
        <w:rPr>
          <w:rStyle w:val="a6"/>
          <w:i w:val="0"/>
        </w:rPr>
        <w:t>6.2.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Допускается сочетание различных форм получения образования и форм обучения.</w:t>
      </w:r>
    </w:p>
    <w:p w:rsidR="003E531D" w:rsidRDefault="007B715C">
      <w:pPr>
        <w:ind w:firstLine="567"/>
        <w:jc w:val="both"/>
        <w:rPr>
          <w:i/>
        </w:rPr>
      </w:pPr>
      <w:r>
        <w:rPr>
          <w:rStyle w:val="a6"/>
          <w:i w:val="0"/>
        </w:rPr>
        <w:lastRenderedPageBreak/>
        <w:t xml:space="preserve">6.3. 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в течение 15 календарных дней с момента утверждения </w:t>
      </w:r>
      <w:proofErr w:type="gramStart"/>
      <w:r>
        <w:rPr>
          <w:rStyle w:val="a6"/>
          <w:i w:val="0"/>
        </w:rPr>
        <w:t>приказа</w:t>
      </w:r>
      <w:proofErr w:type="gramEnd"/>
      <w:r>
        <w:rPr>
          <w:rStyle w:val="a6"/>
          <w:i w:val="0"/>
        </w:rPr>
        <w:t xml:space="preserve">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3E531D" w:rsidRDefault="007B715C">
      <w:pPr>
        <w:ind w:firstLine="567"/>
        <w:jc w:val="both"/>
      </w:pPr>
      <w:r>
        <w:rPr>
          <w:rStyle w:val="a6"/>
        </w:rPr>
        <w:t xml:space="preserve">6.4. </w:t>
      </w:r>
      <w:proofErr w:type="gramStart"/>
      <w: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w:t>
      </w:r>
      <w:r w:rsidR="008C65CD">
        <w:t>вного общего</w:t>
      </w:r>
      <w:r>
        <w:t xml:space="preserve">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w:t>
      </w:r>
      <w:r w:rsidR="008C65CD">
        <w:t xml:space="preserve">овного общего </w:t>
      </w:r>
      <w:r>
        <w:t>образования бесплатно. 6.5.</w:t>
      </w:r>
      <w:proofErr w:type="gramEnd"/>
      <w:r>
        <w:t xml:space="preserve"> При прохождении указанной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3E531D" w:rsidRDefault="007B715C">
      <w:pPr>
        <w:ind w:firstLine="567"/>
        <w:jc w:val="both"/>
      </w:pPr>
      <w:r>
        <w:t xml:space="preserve">6.6. 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w:t>
      </w:r>
      <w:proofErr w:type="gramStart"/>
      <w:r>
        <w:t>Промежуточная</w:t>
      </w:r>
      <w:proofErr w:type="gramEnd"/>
      <w:r>
        <w:t xml:space="preserve"> аттестации экстернов проводится  не более по одному учебному предмету (курсу) в день.</w:t>
      </w:r>
    </w:p>
    <w:p w:rsidR="003E531D" w:rsidRDefault="007B715C">
      <w:pPr>
        <w:ind w:firstLine="567"/>
        <w:jc w:val="both"/>
      </w:pPr>
      <w:r>
        <w:t xml:space="preserve">6.7. 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3E531D" w:rsidRDefault="007B715C">
      <w:pPr>
        <w:ind w:firstLine="567"/>
        <w:jc w:val="both"/>
      </w:pPr>
      <w:r>
        <w:t>6.8. 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3E531D" w:rsidRDefault="007B715C">
      <w:pPr>
        <w:ind w:firstLine="567"/>
        <w:jc w:val="both"/>
      </w:pPr>
      <w:r>
        <w:t>6.9. Обучающиеся по общеобразовательной программе в форме семейного образования имеют право на зачет образовательной организацией результатов промежуточной аттестации, пройденной в других школах, в установленном порядке.</w:t>
      </w:r>
    </w:p>
    <w:p w:rsidR="003E531D" w:rsidRDefault="007B715C">
      <w:pPr>
        <w:ind w:firstLine="567"/>
        <w:jc w:val="both"/>
      </w:pPr>
      <w:r>
        <w:t>6.10. Экстернам, прошедшим промежуточную аттестацию и отчисленным из образовательной организации, выдается справка.</w:t>
      </w:r>
    </w:p>
    <w:p w:rsidR="003E531D" w:rsidRDefault="007B715C">
      <w:pPr>
        <w:ind w:firstLine="567"/>
        <w:jc w:val="both"/>
        <w:rPr>
          <w:rStyle w:val="a6"/>
          <w:i w:val="0"/>
        </w:rPr>
      </w:pPr>
      <w:r>
        <w:rPr>
          <w:rStyle w:val="a6"/>
          <w:i w:val="0"/>
        </w:rPr>
        <w:t xml:space="preserve">6.11. </w:t>
      </w:r>
      <w:proofErr w:type="gramStart"/>
      <w:r>
        <w:rPr>
          <w:rStyle w:val="a6"/>
          <w:i w:val="0"/>
        </w:rPr>
        <w:t xml:space="preserve">На обучающихся,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распространяются все пункты настоящего </w:t>
      </w:r>
      <w:hyperlink r:id="rId6" w:tooltip="https://ohrana-tryda.com/node/2089" w:history="1">
        <w:r>
          <w:rPr>
            <w:rStyle w:val="af5"/>
            <w:i/>
            <w:color w:val="000000"/>
            <w:u w:val="none"/>
          </w:rPr>
          <w:t>положения о формах и порядке текущего контроля успеваемости</w:t>
        </w:r>
      </w:hyperlink>
      <w:r>
        <w:rPr>
          <w:rStyle w:val="a6"/>
          <w:i w:val="0"/>
        </w:rPr>
        <w:t>, регламентирующие содержание, формы и порядок проведения годовой промежуточной аттестации, порядок перевода обучающихся в следующий класс, права и обязанности участников деятельности </w:t>
      </w:r>
      <w:r w:rsidR="008C65CD">
        <w:rPr>
          <w:rStyle w:val="a6"/>
          <w:i w:val="0"/>
        </w:rPr>
        <w:t xml:space="preserve"> </w:t>
      </w:r>
      <w:r>
        <w:rPr>
          <w:rStyle w:val="a6"/>
          <w:i w:val="0"/>
        </w:rPr>
        <w:t>промежуточной аттестации.</w:t>
      </w:r>
      <w:proofErr w:type="gramEnd"/>
    </w:p>
    <w:p w:rsidR="003E531D" w:rsidRDefault="003E531D">
      <w:pPr>
        <w:jc w:val="both"/>
      </w:pPr>
    </w:p>
    <w:p w:rsidR="003E531D" w:rsidRDefault="007B715C">
      <w:pPr>
        <w:jc w:val="both"/>
        <w:rPr>
          <w:b/>
        </w:rPr>
      </w:pPr>
      <w:r>
        <w:rPr>
          <w:b/>
        </w:rPr>
        <w:t xml:space="preserve">7. Заключительные положения </w:t>
      </w:r>
    </w:p>
    <w:p w:rsidR="003E531D" w:rsidRDefault="007B715C">
      <w:pPr>
        <w:ind w:firstLine="567"/>
        <w:jc w:val="both"/>
      </w:pPr>
      <w:r>
        <w:t>7.1. Настоящее Положение является локальным нормативным актом школы, принимается на Педагогическом совете и утверждаются (вводится в действие) приказом директора организации, осуществляющей образовательную деятельность.</w:t>
      </w:r>
    </w:p>
    <w:p w:rsidR="003E531D" w:rsidRDefault="007B715C">
      <w:pPr>
        <w:ind w:firstLine="567"/>
        <w:jc w:val="both"/>
      </w:pPr>
      <w:r>
        <w:t>7.2.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3E531D" w:rsidRDefault="007B715C">
      <w:pPr>
        <w:ind w:firstLine="567"/>
        <w:jc w:val="both"/>
      </w:pPr>
      <w:r>
        <w:t>7.3.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E531D" w:rsidRDefault="003E531D">
      <w:pPr>
        <w:ind w:firstLine="567"/>
        <w:jc w:val="both"/>
      </w:pPr>
    </w:p>
    <w:p w:rsidR="003E531D" w:rsidRDefault="003E531D">
      <w:pPr>
        <w:jc w:val="both"/>
      </w:pPr>
    </w:p>
    <w:p w:rsidR="003E531D" w:rsidRDefault="007B715C">
      <w:pPr>
        <w:jc w:val="right"/>
        <w:rPr>
          <w:color w:val="0070C0"/>
        </w:rPr>
      </w:pPr>
      <w:r>
        <w:rPr>
          <w:color w:val="0070C0"/>
        </w:rPr>
        <w:lastRenderedPageBreak/>
        <w:t>Приложение 1</w:t>
      </w:r>
    </w:p>
    <w:tbl>
      <w:tblPr>
        <w:tblW w:w="0" w:type="auto"/>
        <w:tblLayout w:type="fixed"/>
        <w:tblCellMar>
          <w:left w:w="0" w:type="dxa"/>
          <w:right w:w="0" w:type="dxa"/>
        </w:tblCellMar>
        <w:tblLook w:val="04A0"/>
      </w:tblPr>
      <w:tblGrid>
        <w:gridCol w:w="2117"/>
        <w:gridCol w:w="1985"/>
        <w:gridCol w:w="1843"/>
        <w:gridCol w:w="1842"/>
        <w:gridCol w:w="2054"/>
      </w:tblGrid>
      <w:tr w:rsidR="003E531D">
        <w:trPr>
          <w:trHeight w:val="675"/>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531D" w:rsidRDefault="007B715C">
            <w:pPr>
              <w:jc w:val="both"/>
            </w:pPr>
            <w:r>
              <w:rPr>
                <w:b/>
              </w:rPr>
              <w:t>Вид работы</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531D" w:rsidRDefault="007B715C">
            <w:pPr>
              <w:jc w:val="both"/>
            </w:pPr>
            <w:r>
              <w:rPr>
                <w:b/>
              </w:rPr>
              <w:t>Этап формирования оценки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531D" w:rsidRDefault="007B715C">
            <w:pPr>
              <w:jc w:val="both"/>
            </w:pPr>
            <w:r>
              <w:rPr>
                <w:b/>
              </w:rPr>
              <w:t>Способ оценки</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531D" w:rsidRDefault="007B715C">
            <w:pPr>
              <w:jc w:val="both"/>
            </w:pPr>
            <w:r>
              <w:rPr>
                <w:b/>
              </w:rPr>
              <w:t>График контрольных работ (дата)</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531D" w:rsidRDefault="007B715C">
            <w:pPr>
              <w:jc w:val="both"/>
            </w:pPr>
            <w:r>
              <w:rPr>
                <w:b/>
              </w:rPr>
              <w:t>Промежуточная аттестация</w:t>
            </w:r>
          </w:p>
        </w:tc>
      </w:tr>
      <w:tr w:rsidR="003E531D">
        <w:trPr>
          <w:trHeight w:val="126"/>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531D" w:rsidRDefault="007B715C">
            <w:pPr>
              <w:jc w:val="both"/>
            </w:pPr>
            <w:r>
              <w:t>Диктант</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531D" w:rsidRDefault="007B715C">
            <w:pPr>
              <w:jc w:val="both"/>
            </w:pPr>
            <w:r>
              <w:t>Тематический</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531D" w:rsidRDefault="007B715C">
            <w:pPr>
              <w:jc w:val="both"/>
            </w:pPr>
            <w:r>
              <w:t>Письменно</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531D" w:rsidRDefault="007B715C">
            <w:pPr>
              <w:jc w:val="both"/>
            </w:pPr>
            <w:r>
              <w:t>12.11.2023</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531D" w:rsidRDefault="007B715C">
            <w:pPr>
              <w:jc w:val="both"/>
            </w:pPr>
            <w:r>
              <w:t>ПА</w:t>
            </w:r>
          </w:p>
        </w:tc>
      </w:tr>
      <w:tr w:rsidR="003E531D">
        <w:trPr>
          <w:trHeight w:val="405"/>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531D" w:rsidRDefault="007B715C">
            <w:pPr>
              <w:jc w:val="both"/>
            </w:pPr>
            <w:r>
              <w:t>Контроль знаний</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531D" w:rsidRDefault="007B715C">
            <w:pPr>
              <w:jc w:val="both"/>
            </w:pPr>
            <w:r>
              <w:t>Текущий</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531D" w:rsidRDefault="007B715C">
            <w:pPr>
              <w:jc w:val="both"/>
            </w:pPr>
            <w:r>
              <w:t xml:space="preserve">Устно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531D" w:rsidRDefault="007B715C">
            <w:pPr>
              <w:jc w:val="both"/>
            </w:pPr>
            <w:r>
              <w:t>14.03.2024</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531D" w:rsidRDefault="007B715C">
            <w:pPr>
              <w:jc w:val="both"/>
            </w:pPr>
            <w:r>
              <w:t>-</w:t>
            </w:r>
          </w:p>
        </w:tc>
      </w:tr>
      <w:tr w:rsidR="003E531D">
        <w:trPr>
          <w:trHeight w:val="547"/>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531D" w:rsidRDefault="007B715C">
            <w:pPr>
              <w:jc w:val="both"/>
            </w:pPr>
            <w:r>
              <w:t>Итоговая контрольная работа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531D" w:rsidRDefault="007B715C">
            <w:pPr>
              <w:jc w:val="both"/>
            </w:pPr>
            <w:r>
              <w:t>Тематический</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531D" w:rsidRDefault="007B715C">
            <w:pPr>
              <w:jc w:val="both"/>
            </w:pPr>
            <w:r>
              <w:t xml:space="preserve">Письменно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531D" w:rsidRDefault="007B715C">
            <w:pPr>
              <w:jc w:val="both"/>
            </w:pPr>
            <w:r>
              <w:t>25.05.2024</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E531D" w:rsidRDefault="007B715C">
            <w:pPr>
              <w:jc w:val="both"/>
            </w:pPr>
            <w:r>
              <w:t>ПА</w:t>
            </w:r>
          </w:p>
        </w:tc>
      </w:tr>
    </w:tbl>
    <w:p w:rsidR="003E531D" w:rsidRDefault="003E531D">
      <w:pPr>
        <w:jc w:val="both"/>
      </w:pPr>
    </w:p>
    <w:p w:rsidR="003E531D" w:rsidRDefault="003E531D">
      <w:pPr>
        <w:jc w:val="right"/>
        <w:rPr>
          <w:color w:val="0070C0"/>
        </w:rPr>
      </w:pPr>
    </w:p>
    <w:p w:rsidR="003E531D" w:rsidRDefault="003E531D">
      <w:pPr>
        <w:jc w:val="right"/>
        <w:rPr>
          <w:color w:val="0070C0"/>
        </w:rPr>
      </w:pPr>
    </w:p>
    <w:p w:rsidR="003E531D" w:rsidRDefault="003E531D">
      <w:pPr>
        <w:jc w:val="right"/>
        <w:rPr>
          <w:color w:val="0070C0"/>
        </w:rPr>
      </w:pPr>
    </w:p>
    <w:p w:rsidR="003E531D" w:rsidRDefault="003E531D">
      <w:pPr>
        <w:jc w:val="right"/>
        <w:rPr>
          <w:color w:val="0070C0"/>
        </w:rPr>
      </w:pPr>
    </w:p>
    <w:p w:rsidR="003E531D" w:rsidRDefault="003E531D">
      <w:pPr>
        <w:jc w:val="right"/>
        <w:rPr>
          <w:color w:val="0070C0"/>
        </w:rPr>
      </w:pPr>
    </w:p>
    <w:p w:rsidR="003E531D" w:rsidRDefault="003E531D">
      <w:pPr>
        <w:jc w:val="right"/>
        <w:rPr>
          <w:color w:val="0070C0"/>
        </w:rPr>
      </w:pPr>
    </w:p>
    <w:p w:rsidR="003E531D" w:rsidRDefault="007B715C">
      <w:pPr>
        <w:jc w:val="right"/>
        <w:rPr>
          <w:color w:val="0070C0"/>
        </w:rPr>
      </w:pPr>
      <w:r>
        <w:rPr>
          <w:color w:val="0070C0"/>
        </w:rPr>
        <w:t>Приложение 2</w:t>
      </w:r>
    </w:p>
    <w:p w:rsidR="003E531D" w:rsidRDefault="007B715C">
      <w:pPr>
        <w:jc w:val="right"/>
        <w:rPr>
          <w:color w:val="0070C0"/>
        </w:rPr>
      </w:pPr>
      <w:r>
        <w:rPr>
          <w:noProof/>
          <w:color w:val="0070C0"/>
        </w:rPr>
        <w:drawing>
          <wp:inline distT="0" distB="0" distL="0" distR="0">
            <wp:extent cx="6035040" cy="4165578"/>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pic:blipFill>
                  <pic:spPr>
                    <a:xfrm>
                      <a:off x="0" y="0"/>
                      <a:ext cx="6035040" cy="4165578"/>
                    </a:xfrm>
                    <a:prstGeom prst="rect">
                      <a:avLst/>
                    </a:prstGeom>
                  </pic:spPr>
                </pic:pic>
              </a:graphicData>
            </a:graphic>
          </wp:inline>
        </w:drawing>
      </w:r>
    </w:p>
    <w:p w:rsidR="003E531D" w:rsidRDefault="003E531D">
      <w:pPr>
        <w:jc w:val="right"/>
        <w:rPr>
          <w:color w:val="0070C0"/>
        </w:rPr>
      </w:pPr>
    </w:p>
    <w:p w:rsidR="003E531D" w:rsidRDefault="007B715C">
      <w:pPr>
        <w:jc w:val="center"/>
        <w:rPr>
          <w:color w:val="0070C0"/>
        </w:rPr>
      </w:pPr>
      <w:r>
        <w:rPr>
          <w:noProof/>
          <w:color w:val="0070C0"/>
        </w:rPr>
        <w:lastRenderedPageBreak/>
        <w:drawing>
          <wp:inline distT="0" distB="0" distL="0" distR="0">
            <wp:extent cx="5963479" cy="461574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pic:blipFill>
                  <pic:spPr>
                    <a:xfrm>
                      <a:off x="0" y="0"/>
                      <a:ext cx="5963479" cy="4615740"/>
                    </a:xfrm>
                    <a:prstGeom prst="rect">
                      <a:avLst/>
                    </a:prstGeom>
                  </pic:spPr>
                </pic:pic>
              </a:graphicData>
            </a:graphic>
          </wp:inline>
        </w:drawing>
      </w:r>
    </w:p>
    <w:p w:rsidR="003E531D" w:rsidRDefault="003E531D">
      <w:pPr>
        <w:jc w:val="both"/>
        <w:rPr>
          <w:color w:val="0070C0"/>
        </w:rPr>
      </w:pPr>
    </w:p>
    <w:p w:rsidR="003E531D" w:rsidRDefault="003E531D">
      <w:pPr>
        <w:jc w:val="right"/>
        <w:rPr>
          <w:color w:val="0070C0"/>
        </w:rPr>
      </w:pPr>
    </w:p>
    <w:sectPr w:rsidR="003E531D" w:rsidSect="003E531D">
      <w:pgSz w:w="11906" w:h="16838"/>
      <w:pgMar w:top="1134" w:right="926" w:bottom="1134" w:left="1418"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XO Thames">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02F8"/>
    <w:multiLevelType w:val="multilevel"/>
    <w:tmpl w:val="2200C70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2A038F6"/>
    <w:multiLevelType w:val="multilevel"/>
    <w:tmpl w:val="DFB8545A"/>
    <w:lvl w:ilvl="0">
      <w:start w:val="2"/>
      <w:numFmt w:val="decimal"/>
      <w:lvlText w:val="%1"/>
      <w:lvlJc w:val="left"/>
      <w:pPr>
        <w:tabs>
          <w:tab w:val="left" w:pos="0"/>
        </w:tabs>
        <w:ind w:left="112" w:hanging="512"/>
      </w:pPr>
    </w:lvl>
    <w:lvl w:ilvl="1">
      <w:numFmt w:val="decimal"/>
      <w:lvlText w:val=""/>
      <w:lvlJc w:val="left"/>
      <w:pPr>
        <w:tabs>
          <w:tab w:val="left" w:pos="360"/>
        </w:tabs>
        <w:ind w:left="0" w:firstLine="0"/>
      </w:pPr>
    </w:lvl>
    <w:lvl w:ilvl="2">
      <w:numFmt w:val="decimal"/>
      <w:lvlText w:val=""/>
      <w:lvlJc w:val="left"/>
      <w:pPr>
        <w:tabs>
          <w:tab w:val="left" w:pos="360"/>
        </w:tabs>
        <w:ind w:left="0" w:firstLine="0"/>
      </w:pPr>
    </w:lvl>
    <w:lvl w:ilvl="3">
      <w:numFmt w:val="bullet"/>
      <w:lvlText w:val="•"/>
      <w:lvlJc w:val="left"/>
      <w:pPr>
        <w:tabs>
          <w:tab w:val="left" w:pos="0"/>
        </w:tabs>
        <w:ind w:left="3229" w:hanging="759"/>
      </w:pPr>
      <w:rPr>
        <w:rFonts w:ascii="Times New Roman" w:hAnsi="Times New Roman"/>
      </w:rPr>
    </w:lvl>
    <w:lvl w:ilvl="4">
      <w:numFmt w:val="bullet"/>
      <w:lvlText w:val="•"/>
      <w:lvlJc w:val="left"/>
      <w:pPr>
        <w:tabs>
          <w:tab w:val="left" w:pos="0"/>
        </w:tabs>
        <w:ind w:left="4266" w:hanging="759"/>
      </w:pPr>
      <w:rPr>
        <w:rFonts w:ascii="Times New Roman" w:hAnsi="Times New Roman"/>
      </w:rPr>
    </w:lvl>
    <w:lvl w:ilvl="5">
      <w:numFmt w:val="bullet"/>
      <w:lvlText w:val="•"/>
      <w:lvlJc w:val="left"/>
      <w:pPr>
        <w:tabs>
          <w:tab w:val="left" w:pos="0"/>
        </w:tabs>
        <w:ind w:left="5303" w:hanging="759"/>
      </w:pPr>
      <w:rPr>
        <w:rFonts w:ascii="Times New Roman" w:hAnsi="Times New Roman"/>
      </w:rPr>
    </w:lvl>
    <w:lvl w:ilvl="6">
      <w:numFmt w:val="bullet"/>
      <w:lvlText w:val="•"/>
      <w:lvlJc w:val="left"/>
      <w:pPr>
        <w:tabs>
          <w:tab w:val="left" w:pos="0"/>
        </w:tabs>
        <w:ind w:left="6339" w:hanging="759"/>
      </w:pPr>
      <w:rPr>
        <w:rFonts w:ascii="Times New Roman" w:hAnsi="Times New Roman"/>
      </w:rPr>
    </w:lvl>
    <w:lvl w:ilvl="7">
      <w:numFmt w:val="bullet"/>
      <w:lvlText w:val="•"/>
      <w:lvlJc w:val="left"/>
      <w:pPr>
        <w:tabs>
          <w:tab w:val="left" w:pos="0"/>
        </w:tabs>
        <w:ind w:left="7376" w:hanging="759"/>
      </w:pPr>
      <w:rPr>
        <w:rFonts w:ascii="Times New Roman" w:hAnsi="Times New Roman"/>
      </w:rPr>
    </w:lvl>
    <w:lvl w:ilvl="8">
      <w:numFmt w:val="bullet"/>
      <w:lvlText w:val="•"/>
      <w:lvlJc w:val="left"/>
      <w:pPr>
        <w:tabs>
          <w:tab w:val="left" w:pos="0"/>
        </w:tabs>
        <w:ind w:left="8413" w:hanging="759"/>
      </w:pPr>
      <w:rPr>
        <w:rFonts w:ascii="Times New Roman" w:hAnsi="Times New Roman"/>
      </w:rPr>
    </w:lvl>
  </w:abstractNum>
  <w:abstractNum w:abstractNumId="2">
    <w:nsid w:val="1D917941"/>
    <w:multiLevelType w:val="multilevel"/>
    <w:tmpl w:val="1222FFE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291D7926"/>
    <w:multiLevelType w:val="multilevel"/>
    <w:tmpl w:val="DE18D922"/>
    <w:lvl w:ilvl="0">
      <w:start w:val="1"/>
      <w:numFmt w:val="bullet"/>
      <w:lvlText w:val="–"/>
      <w:lvlJc w:val="left"/>
      <w:pPr>
        <w:ind w:left="709" w:hanging="360"/>
      </w:pPr>
      <w:rPr>
        <w:rFonts w:ascii="Arial" w:hAnsi="Arial"/>
      </w:rPr>
    </w:lvl>
    <w:lvl w:ilvl="1">
      <w:start w:val="1"/>
      <w:numFmt w:val="bullet"/>
      <w:lvlText w:val="o"/>
      <w:lvlJc w:val="left"/>
      <w:pPr>
        <w:ind w:left="1429" w:hanging="360"/>
      </w:pPr>
      <w:rPr>
        <w:rFonts w:ascii="Courier New" w:hAnsi="Courier New"/>
      </w:rPr>
    </w:lvl>
    <w:lvl w:ilvl="2">
      <w:start w:val="1"/>
      <w:numFmt w:val="bullet"/>
      <w:lvlText w:val="§"/>
      <w:lvlJc w:val="left"/>
      <w:pPr>
        <w:ind w:left="2149" w:hanging="360"/>
      </w:pPr>
      <w:rPr>
        <w:rFonts w:ascii="Wingdings" w:hAnsi="Wingdings"/>
      </w:rPr>
    </w:lvl>
    <w:lvl w:ilvl="3">
      <w:start w:val="1"/>
      <w:numFmt w:val="bullet"/>
      <w:lvlText w:val="·"/>
      <w:lvlJc w:val="left"/>
      <w:pPr>
        <w:ind w:left="2869" w:hanging="360"/>
      </w:pPr>
      <w:rPr>
        <w:rFonts w:ascii="Symbol" w:hAnsi="Symbol"/>
      </w:rPr>
    </w:lvl>
    <w:lvl w:ilvl="4">
      <w:start w:val="1"/>
      <w:numFmt w:val="bullet"/>
      <w:lvlText w:val="o"/>
      <w:lvlJc w:val="left"/>
      <w:pPr>
        <w:ind w:left="3589" w:hanging="360"/>
      </w:pPr>
      <w:rPr>
        <w:rFonts w:ascii="Courier New" w:hAnsi="Courier New"/>
      </w:rPr>
    </w:lvl>
    <w:lvl w:ilvl="5">
      <w:start w:val="1"/>
      <w:numFmt w:val="bullet"/>
      <w:lvlText w:val="§"/>
      <w:lvlJc w:val="left"/>
      <w:pPr>
        <w:ind w:left="4309" w:hanging="360"/>
      </w:pPr>
      <w:rPr>
        <w:rFonts w:ascii="Wingdings" w:hAnsi="Wingdings"/>
      </w:rPr>
    </w:lvl>
    <w:lvl w:ilvl="6">
      <w:start w:val="1"/>
      <w:numFmt w:val="bullet"/>
      <w:lvlText w:val="·"/>
      <w:lvlJc w:val="left"/>
      <w:pPr>
        <w:ind w:left="5029" w:hanging="360"/>
      </w:pPr>
      <w:rPr>
        <w:rFonts w:ascii="Symbol" w:hAnsi="Symbol"/>
      </w:rPr>
    </w:lvl>
    <w:lvl w:ilvl="7">
      <w:start w:val="1"/>
      <w:numFmt w:val="bullet"/>
      <w:lvlText w:val="o"/>
      <w:lvlJc w:val="left"/>
      <w:pPr>
        <w:ind w:left="5749" w:hanging="360"/>
      </w:pPr>
      <w:rPr>
        <w:rFonts w:ascii="Courier New" w:hAnsi="Courier New"/>
      </w:rPr>
    </w:lvl>
    <w:lvl w:ilvl="8">
      <w:start w:val="1"/>
      <w:numFmt w:val="bullet"/>
      <w:lvlText w:val="§"/>
      <w:lvlJc w:val="left"/>
      <w:pPr>
        <w:ind w:left="6469" w:hanging="360"/>
      </w:pPr>
      <w:rPr>
        <w:rFonts w:ascii="Wingdings" w:hAnsi="Wingdings"/>
      </w:rPr>
    </w:lvl>
  </w:abstractNum>
  <w:abstractNum w:abstractNumId="4">
    <w:nsid w:val="3AA47049"/>
    <w:multiLevelType w:val="multilevel"/>
    <w:tmpl w:val="CEE60996"/>
    <w:lvl w:ilvl="0">
      <w:start w:val="1"/>
      <w:numFmt w:val="bullet"/>
      <w:lvlText w:val="•"/>
      <w:lvlJc w:val="left"/>
      <w:pPr>
        <w:tabs>
          <w:tab w:val="left" w:pos="0"/>
        </w:tabs>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421012AB"/>
    <w:multiLevelType w:val="multilevel"/>
    <w:tmpl w:val="E1CE4938"/>
    <w:lvl w:ilvl="0">
      <w:start w:val="1"/>
      <w:numFmt w:val="bullet"/>
      <w:lvlText w:val="•"/>
      <w:lvlJc w:val="left"/>
      <w:pPr>
        <w:tabs>
          <w:tab w:val="left" w:pos="0"/>
        </w:tabs>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47EA2C6D"/>
    <w:multiLevelType w:val="multilevel"/>
    <w:tmpl w:val="347CD68A"/>
    <w:lvl w:ilvl="0">
      <w:start w:val="1"/>
      <w:numFmt w:val="bullet"/>
      <w:lvlText w:val=""/>
      <w:lvlJc w:val="left"/>
      <w:pPr>
        <w:tabs>
          <w:tab w:val="left" w:pos="0"/>
        </w:tabs>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78CA362C"/>
    <w:multiLevelType w:val="multilevel"/>
    <w:tmpl w:val="C88E906C"/>
    <w:lvl w:ilvl="0">
      <w:start w:val="1"/>
      <w:numFmt w:val="bullet"/>
      <w:lvlText w:val=""/>
      <w:lvlJc w:val="left"/>
      <w:pPr>
        <w:tabs>
          <w:tab w:val="left" w:pos="0"/>
        </w:tabs>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7C285C98"/>
    <w:multiLevelType w:val="multilevel"/>
    <w:tmpl w:val="F0A0F24C"/>
    <w:lvl w:ilvl="0">
      <w:start w:val="1"/>
      <w:numFmt w:val="decimal"/>
      <w:pStyle w:val="1"/>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pStyle w:val="3"/>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num w:numId="1">
    <w:abstractNumId w:val="2"/>
  </w:num>
  <w:num w:numId="2">
    <w:abstractNumId w:val="6"/>
  </w:num>
  <w:num w:numId="3">
    <w:abstractNumId w:val="7"/>
  </w:num>
  <w:num w:numId="4">
    <w:abstractNumId w:val="1"/>
  </w:num>
  <w:num w:numId="5">
    <w:abstractNumId w:val="5"/>
  </w:num>
  <w:num w:numId="6">
    <w:abstractNumId w:val="3"/>
  </w:num>
  <w:num w:numId="7">
    <w:abstractNumId w:val="4"/>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531D"/>
    <w:rsid w:val="000F65E6"/>
    <w:rsid w:val="00162D86"/>
    <w:rsid w:val="003E531D"/>
    <w:rsid w:val="0040211B"/>
    <w:rsid w:val="004B4FF6"/>
    <w:rsid w:val="00604AC9"/>
    <w:rsid w:val="007B715C"/>
    <w:rsid w:val="008C65CD"/>
    <w:rsid w:val="00BB51F7"/>
    <w:rsid w:val="00C707A9"/>
    <w:rsid w:val="00CB5D24"/>
    <w:rsid w:val="00D63F5C"/>
    <w:rsid w:val="00ED023F"/>
    <w:rsid w:val="00F64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0"/>
    <w:qFormat/>
    <w:rsid w:val="003E531D"/>
  </w:style>
  <w:style w:type="paragraph" w:styleId="1">
    <w:name w:val="heading 1"/>
    <w:basedOn w:val="a"/>
    <w:next w:val="a"/>
    <w:link w:val="11"/>
    <w:uiPriority w:val="9"/>
    <w:qFormat/>
    <w:rsid w:val="003E531D"/>
    <w:pPr>
      <w:keepNext/>
      <w:keepLines/>
      <w:numPr>
        <w:numId w:val="9"/>
      </w:numPr>
      <w:spacing w:before="480"/>
      <w:outlineLvl w:val="0"/>
    </w:pPr>
    <w:rPr>
      <w:rFonts w:ascii="Cambria" w:hAnsi="Cambria"/>
      <w:b/>
      <w:color w:val="365F91"/>
      <w:sz w:val="28"/>
    </w:rPr>
  </w:style>
  <w:style w:type="paragraph" w:styleId="2">
    <w:name w:val="heading 2"/>
    <w:basedOn w:val="a"/>
    <w:next w:val="a"/>
    <w:link w:val="20"/>
    <w:uiPriority w:val="9"/>
    <w:qFormat/>
    <w:rsid w:val="003E531D"/>
    <w:pPr>
      <w:keepNext/>
      <w:keepLines/>
      <w:spacing w:before="360" w:after="200"/>
      <w:outlineLvl w:val="1"/>
    </w:pPr>
    <w:rPr>
      <w:rFonts w:ascii="Arial" w:hAnsi="Arial"/>
      <w:sz w:val="34"/>
    </w:rPr>
  </w:style>
  <w:style w:type="paragraph" w:styleId="3">
    <w:name w:val="heading 3"/>
    <w:basedOn w:val="a"/>
    <w:next w:val="a"/>
    <w:link w:val="31"/>
    <w:uiPriority w:val="9"/>
    <w:qFormat/>
    <w:rsid w:val="003E531D"/>
    <w:pPr>
      <w:keepNext/>
      <w:numPr>
        <w:ilvl w:val="2"/>
        <w:numId w:val="9"/>
      </w:numPr>
      <w:spacing w:before="240" w:after="60"/>
      <w:outlineLvl w:val="2"/>
    </w:pPr>
    <w:rPr>
      <w:rFonts w:ascii="Calibri Light" w:hAnsi="Calibri Light"/>
      <w:b/>
      <w:sz w:val="26"/>
    </w:rPr>
  </w:style>
  <w:style w:type="paragraph" w:styleId="4">
    <w:name w:val="heading 4"/>
    <w:basedOn w:val="a"/>
    <w:next w:val="a"/>
    <w:link w:val="40"/>
    <w:uiPriority w:val="9"/>
    <w:qFormat/>
    <w:rsid w:val="003E531D"/>
    <w:pPr>
      <w:keepNext/>
      <w:keepLines/>
      <w:spacing w:before="320" w:after="200"/>
      <w:outlineLvl w:val="3"/>
    </w:pPr>
    <w:rPr>
      <w:rFonts w:ascii="Arial" w:hAnsi="Arial"/>
      <w:b/>
      <w:sz w:val="26"/>
    </w:rPr>
  </w:style>
  <w:style w:type="paragraph" w:styleId="5">
    <w:name w:val="heading 5"/>
    <w:basedOn w:val="a"/>
    <w:next w:val="a"/>
    <w:link w:val="50"/>
    <w:uiPriority w:val="9"/>
    <w:qFormat/>
    <w:rsid w:val="003E531D"/>
    <w:pPr>
      <w:keepNext/>
      <w:keepLines/>
      <w:spacing w:before="320" w:after="200"/>
      <w:outlineLvl w:val="4"/>
    </w:pPr>
    <w:rPr>
      <w:rFonts w:ascii="Arial" w:hAnsi="Arial"/>
      <w:b/>
    </w:rPr>
  </w:style>
  <w:style w:type="paragraph" w:styleId="6">
    <w:name w:val="heading 6"/>
    <w:basedOn w:val="a"/>
    <w:next w:val="a"/>
    <w:link w:val="60"/>
    <w:uiPriority w:val="9"/>
    <w:qFormat/>
    <w:rsid w:val="003E531D"/>
    <w:pPr>
      <w:keepNext/>
      <w:keepLines/>
      <w:spacing w:before="320" w:after="200"/>
      <w:outlineLvl w:val="5"/>
    </w:pPr>
    <w:rPr>
      <w:rFonts w:ascii="Arial" w:hAnsi="Arial"/>
      <w:b/>
      <w:sz w:val="22"/>
    </w:rPr>
  </w:style>
  <w:style w:type="paragraph" w:styleId="7">
    <w:name w:val="heading 7"/>
    <w:basedOn w:val="a"/>
    <w:next w:val="a"/>
    <w:link w:val="70"/>
    <w:uiPriority w:val="9"/>
    <w:qFormat/>
    <w:rsid w:val="003E531D"/>
    <w:pPr>
      <w:keepNext/>
      <w:keepLines/>
      <w:spacing w:before="320" w:after="200"/>
      <w:outlineLvl w:val="6"/>
    </w:pPr>
    <w:rPr>
      <w:rFonts w:ascii="Arial" w:hAnsi="Arial"/>
      <w:b/>
      <w:i/>
      <w:sz w:val="22"/>
    </w:rPr>
  </w:style>
  <w:style w:type="paragraph" w:styleId="8">
    <w:name w:val="heading 8"/>
    <w:basedOn w:val="a"/>
    <w:next w:val="a"/>
    <w:link w:val="80"/>
    <w:uiPriority w:val="9"/>
    <w:qFormat/>
    <w:rsid w:val="003E531D"/>
    <w:pPr>
      <w:keepNext/>
      <w:keepLines/>
      <w:spacing w:before="320" w:after="200"/>
      <w:outlineLvl w:val="7"/>
    </w:pPr>
    <w:rPr>
      <w:rFonts w:ascii="Arial" w:hAnsi="Arial"/>
      <w:i/>
      <w:sz w:val="22"/>
    </w:rPr>
  </w:style>
  <w:style w:type="paragraph" w:styleId="9">
    <w:name w:val="heading 9"/>
    <w:basedOn w:val="a"/>
    <w:next w:val="a"/>
    <w:link w:val="90"/>
    <w:uiPriority w:val="9"/>
    <w:qFormat/>
    <w:rsid w:val="003E531D"/>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3E531D"/>
  </w:style>
  <w:style w:type="paragraph" w:customStyle="1" w:styleId="ConsPlusNormal">
    <w:name w:val="ConsPlusNormal"/>
    <w:link w:val="ConsPlusNormal1"/>
    <w:rsid w:val="003E531D"/>
    <w:pPr>
      <w:widowControl w:val="0"/>
    </w:pPr>
    <w:rPr>
      <w:rFonts w:ascii="Arial" w:hAnsi="Arial"/>
      <w:sz w:val="20"/>
    </w:rPr>
  </w:style>
  <w:style w:type="character" w:customStyle="1" w:styleId="ConsPlusNormal1">
    <w:name w:val="ConsPlusNormal1"/>
    <w:link w:val="ConsPlusNormal"/>
    <w:rsid w:val="003E531D"/>
    <w:rPr>
      <w:rFonts w:ascii="Arial" w:hAnsi="Arial"/>
      <w:sz w:val="20"/>
    </w:rPr>
  </w:style>
  <w:style w:type="paragraph" w:customStyle="1" w:styleId="WW8Num4z3">
    <w:name w:val="WW8Num4z3"/>
    <w:link w:val="WW8Num4z31"/>
    <w:rsid w:val="003E531D"/>
    <w:rPr>
      <w:rFonts w:ascii="Symbol" w:hAnsi="Symbol"/>
    </w:rPr>
  </w:style>
  <w:style w:type="character" w:customStyle="1" w:styleId="WW8Num4z31">
    <w:name w:val="WW8Num4z31"/>
    <w:link w:val="WW8Num4z3"/>
    <w:rsid w:val="003E531D"/>
    <w:rPr>
      <w:rFonts w:ascii="Symbol" w:hAnsi="Symbol"/>
    </w:rPr>
  </w:style>
  <w:style w:type="paragraph" w:customStyle="1" w:styleId="WW8Num3z1">
    <w:name w:val="WW8Num3z1"/>
    <w:link w:val="WW8Num3z11"/>
    <w:rsid w:val="003E531D"/>
    <w:rPr>
      <w:rFonts w:ascii="Courier New" w:hAnsi="Courier New"/>
    </w:rPr>
  </w:style>
  <w:style w:type="character" w:customStyle="1" w:styleId="WW8Num3z11">
    <w:name w:val="WW8Num3z11"/>
    <w:link w:val="WW8Num3z1"/>
    <w:rsid w:val="003E531D"/>
    <w:rPr>
      <w:rFonts w:ascii="Courier New" w:hAnsi="Courier New"/>
    </w:rPr>
  </w:style>
  <w:style w:type="paragraph" w:styleId="21">
    <w:name w:val="toc 2"/>
    <w:basedOn w:val="a"/>
    <w:next w:val="a"/>
    <w:link w:val="22"/>
    <w:uiPriority w:val="39"/>
    <w:rsid w:val="003E531D"/>
    <w:pPr>
      <w:spacing w:after="57"/>
      <w:ind w:left="283"/>
    </w:pPr>
  </w:style>
  <w:style w:type="character" w:customStyle="1" w:styleId="22">
    <w:name w:val="Оглавление 2 Знак"/>
    <w:basedOn w:val="10"/>
    <w:link w:val="21"/>
    <w:rsid w:val="003E531D"/>
  </w:style>
  <w:style w:type="paragraph" w:customStyle="1" w:styleId="WW8Num7z2">
    <w:name w:val="WW8Num7z2"/>
    <w:link w:val="WW8Num7z21"/>
    <w:rsid w:val="003E531D"/>
    <w:rPr>
      <w:rFonts w:ascii="Wingdings" w:hAnsi="Wingdings"/>
    </w:rPr>
  </w:style>
  <w:style w:type="character" w:customStyle="1" w:styleId="WW8Num7z21">
    <w:name w:val="WW8Num7z21"/>
    <w:link w:val="WW8Num7z2"/>
    <w:rsid w:val="003E531D"/>
    <w:rPr>
      <w:rFonts w:ascii="Wingdings" w:hAnsi="Wingdings"/>
    </w:rPr>
  </w:style>
  <w:style w:type="paragraph" w:customStyle="1" w:styleId="Default">
    <w:name w:val="Default"/>
    <w:link w:val="Default1"/>
    <w:rsid w:val="003E531D"/>
  </w:style>
  <w:style w:type="character" w:customStyle="1" w:styleId="Default1">
    <w:name w:val="Default1"/>
    <w:link w:val="Default"/>
    <w:rsid w:val="003E531D"/>
    <w:rPr>
      <w:color w:val="000000"/>
    </w:rPr>
  </w:style>
  <w:style w:type="paragraph" w:styleId="41">
    <w:name w:val="toc 4"/>
    <w:basedOn w:val="a"/>
    <w:next w:val="a"/>
    <w:link w:val="42"/>
    <w:uiPriority w:val="39"/>
    <w:rsid w:val="003E531D"/>
    <w:pPr>
      <w:spacing w:after="57"/>
      <w:ind w:left="850"/>
    </w:pPr>
  </w:style>
  <w:style w:type="character" w:customStyle="1" w:styleId="42">
    <w:name w:val="Оглавление 4 Знак"/>
    <w:basedOn w:val="10"/>
    <w:link w:val="41"/>
    <w:rsid w:val="003E531D"/>
  </w:style>
  <w:style w:type="character" w:customStyle="1" w:styleId="70">
    <w:name w:val="Заголовок 7 Знак"/>
    <w:basedOn w:val="10"/>
    <w:link w:val="7"/>
    <w:rsid w:val="003E531D"/>
    <w:rPr>
      <w:rFonts w:ascii="Arial" w:hAnsi="Arial"/>
      <w:b/>
      <w:i/>
      <w:sz w:val="22"/>
    </w:rPr>
  </w:style>
  <w:style w:type="paragraph" w:styleId="23">
    <w:name w:val="Quote"/>
    <w:basedOn w:val="a"/>
    <w:next w:val="a"/>
    <w:link w:val="24"/>
    <w:rsid w:val="003E531D"/>
    <w:pPr>
      <w:ind w:left="720" w:right="720"/>
    </w:pPr>
    <w:rPr>
      <w:i/>
    </w:rPr>
  </w:style>
  <w:style w:type="character" w:customStyle="1" w:styleId="24">
    <w:name w:val="Цитата 2 Знак"/>
    <w:basedOn w:val="10"/>
    <w:link w:val="23"/>
    <w:rsid w:val="003E531D"/>
    <w:rPr>
      <w:i/>
    </w:rPr>
  </w:style>
  <w:style w:type="paragraph" w:customStyle="1" w:styleId="WW8Num4z1">
    <w:name w:val="WW8Num4z1"/>
    <w:link w:val="WW8Num4z11"/>
    <w:rsid w:val="003E531D"/>
    <w:rPr>
      <w:rFonts w:ascii="Courier New" w:hAnsi="Courier New"/>
    </w:rPr>
  </w:style>
  <w:style w:type="character" w:customStyle="1" w:styleId="WW8Num4z11">
    <w:name w:val="WW8Num4z11"/>
    <w:link w:val="WW8Num4z1"/>
    <w:rsid w:val="003E531D"/>
    <w:rPr>
      <w:rFonts w:ascii="Courier New" w:hAnsi="Courier New"/>
    </w:rPr>
  </w:style>
  <w:style w:type="paragraph" w:styleId="61">
    <w:name w:val="toc 6"/>
    <w:basedOn w:val="a"/>
    <w:next w:val="a"/>
    <w:link w:val="62"/>
    <w:uiPriority w:val="39"/>
    <w:rsid w:val="003E531D"/>
    <w:pPr>
      <w:spacing w:after="57"/>
      <w:ind w:left="1417"/>
    </w:pPr>
  </w:style>
  <w:style w:type="character" w:customStyle="1" w:styleId="62">
    <w:name w:val="Оглавление 6 Знак"/>
    <w:basedOn w:val="10"/>
    <w:link w:val="61"/>
    <w:rsid w:val="003E531D"/>
  </w:style>
  <w:style w:type="paragraph" w:styleId="71">
    <w:name w:val="toc 7"/>
    <w:basedOn w:val="a"/>
    <w:next w:val="a"/>
    <w:link w:val="72"/>
    <w:uiPriority w:val="39"/>
    <w:rsid w:val="003E531D"/>
    <w:pPr>
      <w:spacing w:after="57"/>
      <w:ind w:left="1701"/>
    </w:pPr>
  </w:style>
  <w:style w:type="character" w:customStyle="1" w:styleId="72">
    <w:name w:val="Оглавление 7 Знак"/>
    <w:basedOn w:val="10"/>
    <w:link w:val="71"/>
    <w:rsid w:val="003E531D"/>
  </w:style>
  <w:style w:type="paragraph" w:customStyle="1" w:styleId="WW8Num7z1">
    <w:name w:val="WW8Num7z1"/>
    <w:link w:val="WW8Num7z11"/>
    <w:rsid w:val="003E531D"/>
    <w:rPr>
      <w:rFonts w:ascii="Courier New" w:hAnsi="Courier New"/>
    </w:rPr>
  </w:style>
  <w:style w:type="character" w:customStyle="1" w:styleId="WW8Num7z11">
    <w:name w:val="WW8Num7z11"/>
    <w:link w:val="WW8Num7z1"/>
    <w:rsid w:val="003E531D"/>
    <w:rPr>
      <w:rFonts w:ascii="Courier New" w:hAnsi="Courier New"/>
    </w:rPr>
  </w:style>
  <w:style w:type="paragraph" w:customStyle="1" w:styleId="WW8Num15z0">
    <w:name w:val="WW8Num15z0"/>
    <w:link w:val="WW8Num15z01"/>
    <w:rsid w:val="003E531D"/>
  </w:style>
  <w:style w:type="character" w:customStyle="1" w:styleId="WW8Num15z01">
    <w:name w:val="WW8Num15z01"/>
    <w:link w:val="WW8Num15z0"/>
    <w:rsid w:val="003E531D"/>
  </w:style>
  <w:style w:type="paragraph" w:customStyle="1" w:styleId="Endnote">
    <w:name w:val="Endnote"/>
    <w:basedOn w:val="a"/>
    <w:link w:val="Endnote1"/>
    <w:rsid w:val="003E531D"/>
    <w:rPr>
      <w:sz w:val="20"/>
    </w:rPr>
  </w:style>
  <w:style w:type="character" w:customStyle="1" w:styleId="Endnote1">
    <w:name w:val="Endnote1"/>
    <w:basedOn w:val="10"/>
    <w:link w:val="Endnote"/>
    <w:rsid w:val="003E531D"/>
    <w:rPr>
      <w:sz w:val="20"/>
    </w:rPr>
  </w:style>
  <w:style w:type="paragraph" w:customStyle="1" w:styleId="WW8Num10z0">
    <w:name w:val="WW8Num10z0"/>
    <w:link w:val="WW8Num10z01"/>
    <w:rsid w:val="003E531D"/>
  </w:style>
  <w:style w:type="character" w:customStyle="1" w:styleId="WW8Num10z01">
    <w:name w:val="WW8Num10z01"/>
    <w:link w:val="WW8Num10z0"/>
    <w:rsid w:val="003E531D"/>
  </w:style>
  <w:style w:type="character" w:customStyle="1" w:styleId="31">
    <w:name w:val="Заголовок 3 Знак1"/>
    <w:basedOn w:val="10"/>
    <w:link w:val="3"/>
    <w:rsid w:val="003E531D"/>
    <w:rPr>
      <w:rFonts w:ascii="Calibri Light" w:hAnsi="Calibri Light"/>
      <w:b/>
      <w:sz w:val="26"/>
    </w:rPr>
  </w:style>
  <w:style w:type="paragraph" w:customStyle="1" w:styleId="WW8Num9z2">
    <w:name w:val="WW8Num9z2"/>
    <w:link w:val="WW8Num9z21"/>
    <w:rsid w:val="003E531D"/>
    <w:rPr>
      <w:rFonts w:ascii="Wingdings" w:hAnsi="Wingdings"/>
    </w:rPr>
  </w:style>
  <w:style w:type="character" w:customStyle="1" w:styleId="WW8Num9z21">
    <w:name w:val="WW8Num9z21"/>
    <w:link w:val="WW8Num9z2"/>
    <w:rsid w:val="003E531D"/>
    <w:rPr>
      <w:rFonts w:ascii="Wingdings" w:hAnsi="Wingdings"/>
    </w:rPr>
  </w:style>
  <w:style w:type="paragraph" w:customStyle="1" w:styleId="WW8Num1z1">
    <w:name w:val="WW8Num1z1"/>
    <w:link w:val="WW8Num1z11"/>
    <w:rsid w:val="003E531D"/>
  </w:style>
  <w:style w:type="character" w:customStyle="1" w:styleId="WW8Num1z11">
    <w:name w:val="WW8Num1z11"/>
    <w:link w:val="WW8Num1z1"/>
    <w:rsid w:val="003E531D"/>
    <w:rPr>
      <w:color w:val="000000"/>
    </w:rPr>
  </w:style>
  <w:style w:type="paragraph" w:styleId="a3">
    <w:name w:val="List"/>
    <w:basedOn w:val="a4"/>
    <w:link w:val="a5"/>
    <w:rsid w:val="003E531D"/>
  </w:style>
  <w:style w:type="character" w:customStyle="1" w:styleId="a5">
    <w:name w:val="Список Знак"/>
    <w:basedOn w:val="12"/>
    <w:link w:val="a3"/>
    <w:rsid w:val="003E531D"/>
  </w:style>
  <w:style w:type="paragraph" w:styleId="a4">
    <w:name w:val="Body Text"/>
    <w:basedOn w:val="a"/>
    <w:link w:val="12"/>
    <w:rsid w:val="003E531D"/>
    <w:pPr>
      <w:widowControl w:val="0"/>
      <w:ind w:left="112"/>
      <w:jc w:val="both"/>
    </w:pPr>
    <w:rPr>
      <w:sz w:val="28"/>
    </w:rPr>
  </w:style>
  <w:style w:type="character" w:customStyle="1" w:styleId="12">
    <w:name w:val="Основной текст Знак1"/>
    <w:basedOn w:val="10"/>
    <w:link w:val="a4"/>
    <w:rsid w:val="003E531D"/>
    <w:rPr>
      <w:sz w:val="28"/>
    </w:rPr>
  </w:style>
  <w:style w:type="paragraph" w:customStyle="1" w:styleId="FrameContents">
    <w:name w:val="Frame Contents"/>
    <w:basedOn w:val="a"/>
    <w:link w:val="FrameContents1"/>
    <w:rsid w:val="003E531D"/>
  </w:style>
  <w:style w:type="character" w:customStyle="1" w:styleId="FrameContents1">
    <w:name w:val="Frame Contents1"/>
    <w:basedOn w:val="10"/>
    <w:link w:val="FrameContents"/>
    <w:rsid w:val="003E531D"/>
  </w:style>
  <w:style w:type="character" w:customStyle="1" w:styleId="90">
    <w:name w:val="Заголовок 9 Знак"/>
    <w:basedOn w:val="10"/>
    <w:link w:val="9"/>
    <w:rsid w:val="003E531D"/>
    <w:rPr>
      <w:rFonts w:ascii="Arial" w:hAnsi="Arial"/>
      <w:i/>
      <w:sz w:val="21"/>
    </w:rPr>
  </w:style>
  <w:style w:type="paragraph" w:customStyle="1" w:styleId="WW8Num2z1">
    <w:name w:val="WW8Num2z1"/>
    <w:link w:val="WW8Num2z11"/>
    <w:rsid w:val="003E531D"/>
  </w:style>
  <w:style w:type="character" w:customStyle="1" w:styleId="WW8Num2z11">
    <w:name w:val="WW8Num2z11"/>
    <w:link w:val="WW8Num2z1"/>
    <w:rsid w:val="003E531D"/>
    <w:rPr>
      <w:rFonts w:ascii="Times New Roman" w:hAnsi="Times New Roman"/>
      <w:sz w:val="24"/>
    </w:rPr>
  </w:style>
  <w:style w:type="paragraph" w:customStyle="1" w:styleId="13">
    <w:name w:val="Выделение1"/>
    <w:link w:val="a6"/>
    <w:rsid w:val="003E531D"/>
    <w:rPr>
      <w:i/>
    </w:rPr>
  </w:style>
  <w:style w:type="character" w:styleId="a6">
    <w:name w:val="Emphasis"/>
    <w:link w:val="13"/>
    <w:rsid w:val="003E531D"/>
    <w:rPr>
      <w:i/>
    </w:rPr>
  </w:style>
  <w:style w:type="paragraph" w:customStyle="1" w:styleId="WW8Num14z3">
    <w:name w:val="WW8Num14z3"/>
    <w:link w:val="WW8Num14z31"/>
    <w:rsid w:val="003E531D"/>
    <w:rPr>
      <w:rFonts w:ascii="Symbol" w:hAnsi="Symbol"/>
    </w:rPr>
  </w:style>
  <w:style w:type="character" w:customStyle="1" w:styleId="WW8Num14z31">
    <w:name w:val="WW8Num14z31"/>
    <w:link w:val="WW8Num14z3"/>
    <w:rsid w:val="003E531D"/>
    <w:rPr>
      <w:rFonts w:ascii="Symbol" w:hAnsi="Symbol"/>
    </w:rPr>
  </w:style>
  <w:style w:type="paragraph" w:customStyle="1" w:styleId="WW8Num11z0">
    <w:name w:val="WW8Num11z0"/>
    <w:link w:val="WW8Num11z01"/>
    <w:rsid w:val="003E531D"/>
    <w:rPr>
      <w:spacing w:val="-2"/>
    </w:rPr>
  </w:style>
  <w:style w:type="character" w:customStyle="1" w:styleId="WW8Num11z01">
    <w:name w:val="WW8Num11z01"/>
    <w:link w:val="WW8Num11z0"/>
    <w:rsid w:val="003E531D"/>
    <w:rPr>
      <w:rFonts w:ascii="Times New Roman" w:hAnsi="Times New Roman"/>
      <w:spacing w:val="-2"/>
      <w:sz w:val="24"/>
    </w:rPr>
  </w:style>
  <w:style w:type="paragraph" w:customStyle="1" w:styleId="WW8Num14z2">
    <w:name w:val="WW8Num14z2"/>
    <w:link w:val="WW8Num14z21"/>
    <w:rsid w:val="003E531D"/>
    <w:rPr>
      <w:rFonts w:ascii="Wingdings" w:hAnsi="Wingdings"/>
    </w:rPr>
  </w:style>
  <w:style w:type="character" w:customStyle="1" w:styleId="WW8Num14z21">
    <w:name w:val="WW8Num14z21"/>
    <w:link w:val="WW8Num14z2"/>
    <w:rsid w:val="003E531D"/>
    <w:rPr>
      <w:rFonts w:ascii="Wingdings" w:hAnsi="Wingdings"/>
    </w:rPr>
  </w:style>
  <w:style w:type="paragraph" w:styleId="a7">
    <w:name w:val="Balloon Text"/>
    <w:basedOn w:val="a"/>
    <w:link w:val="a8"/>
    <w:rsid w:val="003E531D"/>
    <w:rPr>
      <w:rFonts w:ascii="Tahoma" w:hAnsi="Tahoma"/>
      <w:sz w:val="16"/>
    </w:rPr>
  </w:style>
  <w:style w:type="character" w:customStyle="1" w:styleId="a8">
    <w:name w:val="Текст выноски Знак"/>
    <w:basedOn w:val="10"/>
    <w:link w:val="a7"/>
    <w:rsid w:val="003E531D"/>
    <w:rPr>
      <w:rFonts w:ascii="Tahoma" w:hAnsi="Tahoma"/>
      <w:sz w:val="16"/>
    </w:rPr>
  </w:style>
  <w:style w:type="paragraph" w:styleId="a9">
    <w:name w:val="table of figures"/>
    <w:basedOn w:val="a"/>
    <w:next w:val="a"/>
    <w:link w:val="aa"/>
    <w:rsid w:val="003E531D"/>
  </w:style>
  <w:style w:type="character" w:customStyle="1" w:styleId="aa">
    <w:name w:val="Перечень рисунков Знак"/>
    <w:basedOn w:val="10"/>
    <w:link w:val="a9"/>
    <w:rsid w:val="003E531D"/>
  </w:style>
  <w:style w:type="paragraph" w:customStyle="1" w:styleId="WW8Num6z0">
    <w:name w:val="WW8Num6z0"/>
    <w:link w:val="WW8Num6z01"/>
    <w:rsid w:val="003E531D"/>
  </w:style>
  <w:style w:type="character" w:customStyle="1" w:styleId="WW8Num6z01">
    <w:name w:val="WW8Num6z01"/>
    <w:link w:val="WW8Num6z0"/>
    <w:rsid w:val="003E531D"/>
    <w:rPr>
      <w:rFonts w:ascii="Times New Roman" w:hAnsi="Times New Roman"/>
    </w:rPr>
  </w:style>
  <w:style w:type="paragraph" w:styleId="ab">
    <w:name w:val="No Spacing"/>
    <w:link w:val="ac"/>
    <w:rsid w:val="003E531D"/>
  </w:style>
  <w:style w:type="character" w:customStyle="1" w:styleId="ac">
    <w:name w:val="Без интервала Знак"/>
    <w:link w:val="ab"/>
    <w:rsid w:val="003E531D"/>
  </w:style>
  <w:style w:type="paragraph" w:customStyle="1" w:styleId="searchresult">
    <w:name w:val="search_result"/>
    <w:link w:val="searchresult1"/>
    <w:rsid w:val="003E531D"/>
  </w:style>
  <w:style w:type="character" w:customStyle="1" w:styleId="searchresult1">
    <w:name w:val="search_result1"/>
    <w:link w:val="searchresult"/>
    <w:rsid w:val="003E531D"/>
  </w:style>
  <w:style w:type="paragraph" w:styleId="30">
    <w:name w:val="toc 3"/>
    <w:basedOn w:val="a"/>
    <w:next w:val="a"/>
    <w:link w:val="32"/>
    <w:uiPriority w:val="39"/>
    <w:rsid w:val="003E531D"/>
    <w:pPr>
      <w:spacing w:after="57"/>
      <w:ind w:left="567"/>
    </w:pPr>
  </w:style>
  <w:style w:type="character" w:customStyle="1" w:styleId="32">
    <w:name w:val="Оглавление 3 Знак"/>
    <w:basedOn w:val="10"/>
    <w:link w:val="30"/>
    <w:rsid w:val="003E531D"/>
  </w:style>
  <w:style w:type="paragraph" w:customStyle="1" w:styleId="blk">
    <w:name w:val="blk"/>
    <w:basedOn w:val="14"/>
    <w:link w:val="blk1"/>
    <w:rsid w:val="003E531D"/>
  </w:style>
  <w:style w:type="character" w:customStyle="1" w:styleId="blk1">
    <w:name w:val="blk1"/>
    <w:basedOn w:val="a0"/>
    <w:link w:val="blk"/>
    <w:rsid w:val="003E531D"/>
  </w:style>
  <w:style w:type="paragraph" w:styleId="ad">
    <w:name w:val="footer"/>
    <w:basedOn w:val="a"/>
    <w:link w:val="ae"/>
    <w:rsid w:val="003E531D"/>
    <w:pPr>
      <w:tabs>
        <w:tab w:val="center" w:pos="7143"/>
        <w:tab w:val="right" w:pos="14287"/>
      </w:tabs>
    </w:pPr>
  </w:style>
  <w:style w:type="character" w:customStyle="1" w:styleId="ae">
    <w:name w:val="Нижний колонтитул Знак"/>
    <w:basedOn w:val="10"/>
    <w:link w:val="ad"/>
    <w:rsid w:val="003E531D"/>
  </w:style>
  <w:style w:type="paragraph" w:customStyle="1" w:styleId="af">
    <w:name w:val="Основной текст Знак"/>
    <w:link w:val="25"/>
    <w:rsid w:val="003E531D"/>
    <w:rPr>
      <w:sz w:val="28"/>
    </w:rPr>
  </w:style>
  <w:style w:type="character" w:customStyle="1" w:styleId="25">
    <w:name w:val="Основной текст Знак2"/>
    <w:link w:val="af"/>
    <w:rsid w:val="003E531D"/>
    <w:rPr>
      <w:rFonts w:ascii="Times New Roman" w:hAnsi="Times New Roman"/>
      <w:sz w:val="28"/>
    </w:rPr>
  </w:style>
  <w:style w:type="paragraph" w:customStyle="1" w:styleId="33">
    <w:name w:val="Заголовок 3 Знак"/>
    <w:link w:val="320"/>
    <w:rsid w:val="003E531D"/>
    <w:rPr>
      <w:rFonts w:ascii="Calibri Light" w:hAnsi="Calibri Light"/>
      <w:b/>
      <w:sz w:val="26"/>
    </w:rPr>
  </w:style>
  <w:style w:type="character" w:customStyle="1" w:styleId="320">
    <w:name w:val="Заголовок 3 Знак2"/>
    <w:link w:val="33"/>
    <w:rsid w:val="003E531D"/>
    <w:rPr>
      <w:rFonts w:ascii="Calibri Light" w:hAnsi="Calibri Light"/>
      <w:b/>
      <w:sz w:val="26"/>
    </w:rPr>
  </w:style>
  <w:style w:type="paragraph" w:customStyle="1" w:styleId="14">
    <w:name w:val="Основной шрифт абзаца1"/>
    <w:link w:val="15"/>
    <w:rsid w:val="003E531D"/>
  </w:style>
  <w:style w:type="paragraph" w:customStyle="1" w:styleId="15">
    <w:name w:val="Заголовок 1 Знак"/>
    <w:link w:val="120"/>
    <w:rsid w:val="003E531D"/>
    <w:rPr>
      <w:rFonts w:ascii="Cambria" w:hAnsi="Cambria"/>
      <w:b/>
      <w:color w:val="365F91"/>
      <w:sz w:val="28"/>
    </w:rPr>
  </w:style>
  <w:style w:type="character" w:customStyle="1" w:styleId="120">
    <w:name w:val="Заголовок 1 Знак2"/>
    <w:link w:val="15"/>
    <w:rsid w:val="003E531D"/>
    <w:rPr>
      <w:rFonts w:ascii="Cambria" w:hAnsi="Cambria"/>
      <w:b/>
      <w:color w:val="365F91"/>
      <w:sz w:val="28"/>
    </w:rPr>
  </w:style>
  <w:style w:type="paragraph" w:customStyle="1" w:styleId="WW8Num13z0">
    <w:name w:val="WW8Num13z0"/>
    <w:link w:val="WW8Num13z01"/>
    <w:rsid w:val="003E531D"/>
  </w:style>
  <w:style w:type="character" w:customStyle="1" w:styleId="WW8Num13z01">
    <w:name w:val="WW8Num13z01"/>
    <w:link w:val="WW8Num13z0"/>
    <w:rsid w:val="003E531D"/>
    <w:rPr>
      <w:color w:val="000000"/>
    </w:rPr>
  </w:style>
  <w:style w:type="paragraph" w:styleId="af0">
    <w:name w:val="Normal (Web)"/>
    <w:basedOn w:val="a"/>
    <w:link w:val="af1"/>
    <w:rsid w:val="003E531D"/>
    <w:pPr>
      <w:spacing w:after="223"/>
      <w:jc w:val="both"/>
    </w:pPr>
  </w:style>
  <w:style w:type="character" w:customStyle="1" w:styleId="af1">
    <w:name w:val="Обычный (веб) Знак"/>
    <w:basedOn w:val="10"/>
    <w:link w:val="af0"/>
    <w:rsid w:val="003E531D"/>
  </w:style>
  <w:style w:type="paragraph" w:customStyle="1" w:styleId="WW8Num8z0">
    <w:name w:val="WW8Num8z0"/>
    <w:link w:val="WW8Num8z01"/>
    <w:rsid w:val="003E531D"/>
  </w:style>
  <w:style w:type="character" w:customStyle="1" w:styleId="WW8Num8z01">
    <w:name w:val="WW8Num8z01"/>
    <w:link w:val="WW8Num8z0"/>
    <w:rsid w:val="003E531D"/>
    <w:rPr>
      <w:rFonts w:ascii="Times New Roman" w:hAnsi="Times New Roman"/>
    </w:rPr>
  </w:style>
  <w:style w:type="paragraph" w:styleId="af2">
    <w:name w:val="TOC Heading"/>
    <w:link w:val="af3"/>
    <w:rsid w:val="003E531D"/>
  </w:style>
  <w:style w:type="character" w:customStyle="1" w:styleId="af3">
    <w:name w:val="Заголовок оглавления Знак"/>
    <w:link w:val="af2"/>
    <w:rsid w:val="003E531D"/>
  </w:style>
  <w:style w:type="character" w:customStyle="1" w:styleId="50">
    <w:name w:val="Заголовок 5 Знак"/>
    <w:basedOn w:val="10"/>
    <w:link w:val="5"/>
    <w:rsid w:val="003E531D"/>
    <w:rPr>
      <w:rFonts w:ascii="Arial" w:hAnsi="Arial"/>
      <w:b/>
    </w:rPr>
  </w:style>
  <w:style w:type="paragraph" w:customStyle="1" w:styleId="16">
    <w:name w:val="Знак концевой сноски1"/>
    <w:link w:val="af4"/>
    <w:rsid w:val="003E531D"/>
    <w:rPr>
      <w:vertAlign w:val="superscript"/>
    </w:rPr>
  </w:style>
  <w:style w:type="character" w:styleId="af4">
    <w:name w:val="endnote reference"/>
    <w:link w:val="16"/>
    <w:rsid w:val="003E531D"/>
    <w:rPr>
      <w:vertAlign w:val="superscript"/>
    </w:rPr>
  </w:style>
  <w:style w:type="character" w:customStyle="1" w:styleId="11">
    <w:name w:val="Заголовок 1 Знак1"/>
    <w:basedOn w:val="10"/>
    <w:link w:val="1"/>
    <w:rsid w:val="003E531D"/>
    <w:rPr>
      <w:rFonts w:ascii="Cambria" w:hAnsi="Cambria"/>
      <w:b/>
      <w:color w:val="365F91"/>
      <w:sz w:val="28"/>
    </w:rPr>
  </w:style>
  <w:style w:type="paragraph" w:customStyle="1" w:styleId="WW8Num6z2">
    <w:name w:val="WW8Num6z2"/>
    <w:link w:val="WW8Num6z21"/>
    <w:rsid w:val="003E531D"/>
    <w:rPr>
      <w:rFonts w:ascii="Wingdings" w:hAnsi="Wingdings"/>
    </w:rPr>
  </w:style>
  <w:style w:type="character" w:customStyle="1" w:styleId="WW8Num6z21">
    <w:name w:val="WW8Num6z21"/>
    <w:link w:val="WW8Num6z2"/>
    <w:rsid w:val="003E531D"/>
    <w:rPr>
      <w:rFonts w:ascii="Wingdings" w:hAnsi="Wingdings"/>
    </w:rPr>
  </w:style>
  <w:style w:type="paragraph" w:customStyle="1" w:styleId="msonospacing0">
    <w:name w:val="msonospacing"/>
    <w:basedOn w:val="a"/>
    <w:link w:val="msonospacing1"/>
    <w:rsid w:val="003E531D"/>
    <w:pPr>
      <w:spacing w:before="280" w:after="280"/>
    </w:pPr>
  </w:style>
  <w:style w:type="character" w:customStyle="1" w:styleId="msonospacing1">
    <w:name w:val="msonospacing1"/>
    <w:basedOn w:val="10"/>
    <w:link w:val="msonospacing0"/>
    <w:rsid w:val="003E531D"/>
  </w:style>
  <w:style w:type="paragraph" w:customStyle="1" w:styleId="formattext">
    <w:name w:val="formattext"/>
    <w:basedOn w:val="a"/>
    <w:link w:val="formattext1"/>
    <w:rsid w:val="003E531D"/>
    <w:pPr>
      <w:spacing w:before="280" w:after="280"/>
    </w:pPr>
  </w:style>
  <w:style w:type="character" w:customStyle="1" w:styleId="formattext1">
    <w:name w:val="formattext1"/>
    <w:basedOn w:val="10"/>
    <w:link w:val="formattext"/>
    <w:rsid w:val="003E531D"/>
  </w:style>
  <w:style w:type="paragraph" w:customStyle="1" w:styleId="WW8Num4z0">
    <w:name w:val="WW8Num4z0"/>
    <w:link w:val="WW8Num4z01"/>
    <w:rsid w:val="003E531D"/>
  </w:style>
  <w:style w:type="character" w:customStyle="1" w:styleId="WW8Num4z01">
    <w:name w:val="WW8Num4z01"/>
    <w:link w:val="WW8Num4z0"/>
    <w:rsid w:val="003E531D"/>
    <w:rPr>
      <w:rFonts w:ascii="Times New Roman" w:hAnsi="Times New Roman"/>
    </w:rPr>
  </w:style>
  <w:style w:type="paragraph" w:customStyle="1" w:styleId="17">
    <w:name w:val="Гиперссылка1"/>
    <w:link w:val="af5"/>
    <w:rsid w:val="003E531D"/>
    <w:rPr>
      <w:color w:val="0000FF"/>
      <w:u w:val="single"/>
    </w:rPr>
  </w:style>
  <w:style w:type="character" w:styleId="af5">
    <w:name w:val="Hyperlink"/>
    <w:link w:val="17"/>
    <w:rsid w:val="003E531D"/>
    <w:rPr>
      <w:color w:val="0000FF"/>
      <w:u w:val="single"/>
    </w:rPr>
  </w:style>
  <w:style w:type="paragraph" w:customStyle="1" w:styleId="Footnote">
    <w:name w:val="Footnote"/>
    <w:basedOn w:val="a"/>
    <w:link w:val="Footnote1"/>
    <w:rsid w:val="003E531D"/>
    <w:pPr>
      <w:spacing w:after="40"/>
    </w:pPr>
    <w:rPr>
      <w:sz w:val="18"/>
    </w:rPr>
  </w:style>
  <w:style w:type="character" w:customStyle="1" w:styleId="Footnote1">
    <w:name w:val="Footnote1"/>
    <w:basedOn w:val="10"/>
    <w:link w:val="Footnote"/>
    <w:rsid w:val="003E531D"/>
    <w:rPr>
      <w:sz w:val="18"/>
    </w:rPr>
  </w:style>
  <w:style w:type="character" w:customStyle="1" w:styleId="80">
    <w:name w:val="Заголовок 8 Знак"/>
    <w:basedOn w:val="10"/>
    <w:link w:val="8"/>
    <w:rsid w:val="003E531D"/>
    <w:rPr>
      <w:rFonts w:ascii="Arial" w:hAnsi="Arial"/>
      <w:i/>
      <w:sz w:val="22"/>
    </w:rPr>
  </w:style>
  <w:style w:type="paragraph" w:styleId="18">
    <w:name w:val="toc 1"/>
    <w:basedOn w:val="a"/>
    <w:next w:val="a"/>
    <w:link w:val="19"/>
    <w:uiPriority w:val="39"/>
    <w:rsid w:val="003E531D"/>
    <w:pPr>
      <w:spacing w:after="57"/>
    </w:pPr>
  </w:style>
  <w:style w:type="character" w:customStyle="1" w:styleId="19">
    <w:name w:val="Оглавление 1 Знак"/>
    <w:basedOn w:val="10"/>
    <w:link w:val="18"/>
    <w:rsid w:val="003E531D"/>
  </w:style>
  <w:style w:type="paragraph" w:customStyle="1" w:styleId="HeaderandFooter">
    <w:name w:val="Header and Footer"/>
    <w:link w:val="HeaderandFooter1"/>
    <w:rsid w:val="003E531D"/>
    <w:pPr>
      <w:jc w:val="both"/>
    </w:pPr>
    <w:rPr>
      <w:rFonts w:ascii="XO Thames" w:hAnsi="XO Thames"/>
      <w:sz w:val="20"/>
    </w:rPr>
  </w:style>
  <w:style w:type="character" w:customStyle="1" w:styleId="HeaderandFooter1">
    <w:name w:val="Header and Footer1"/>
    <w:link w:val="HeaderandFooter"/>
    <w:rsid w:val="003E531D"/>
    <w:rPr>
      <w:rFonts w:ascii="XO Thames" w:hAnsi="XO Thames"/>
      <w:sz w:val="20"/>
    </w:rPr>
  </w:style>
  <w:style w:type="paragraph" w:customStyle="1" w:styleId="FooterChar">
    <w:name w:val="Footer Char"/>
    <w:link w:val="FooterChar1"/>
    <w:rsid w:val="003E531D"/>
  </w:style>
  <w:style w:type="character" w:customStyle="1" w:styleId="FooterChar1">
    <w:name w:val="Footer Char1"/>
    <w:link w:val="FooterChar"/>
    <w:rsid w:val="003E531D"/>
  </w:style>
  <w:style w:type="paragraph" w:customStyle="1" w:styleId="WW8Num3z2">
    <w:name w:val="WW8Num3z2"/>
    <w:link w:val="WW8Num3z21"/>
    <w:rsid w:val="003E531D"/>
    <w:rPr>
      <w:rFonts w:ascii="Wingdings" w:hAnsi="Wingdings"/>
    </w:rPr>
  </w:style>
  <w:style w:type="character" w:customStyle="1" w:styleId="WW8Num3z21">
    <w:name w:val="WW8Num3z21"/>
    <w:link w:val="WW8Num3z2"/>
    <w:rsid w:val="003E531D"/>
    <w:rPr>
      <w:rFonts w:ascii="Wingdings" w:hAnsi="Wingdings"/>
    </w:rPr>
  </w:style>
  <w:style w:type="paragraph" w:customStyle="1" w:styleId="WW8Num5z1">
    <w:name w:val="WW8Num5z1"/>
    <w:link w:val="WW8Num5z11"/>
    <w:rsid w:val="003E531D"/>
    <w:rPr>
      <w:rFonts w:ascii="Courier New" w:hAnsi="Courier New"/>
    </w:rPr>
  </w:style>
  <w:style w:type="character" w:customStyle="1" w:styleId="WW8Num5z11">
    <w:name w:val="WW8Num5z11"/>
    <w:link w:val="WW8Num5z1"/>
    <w:rsid w:val="003E531D"/>
    <w:rPr>
      <w:rFonts w:ascii="Courier New" w:hAnsi="Courier New"/>
    </w:rPr>
  </w:style>
  <w:style w:type="paragraph" w:customStyle="1" w:styleId="WW8Num6z1">
    <w:name w:val="WW8Num6z1"/>
    <w:link w:val="WW8Num6z11"/>
    <w:rsid w:val="003E531D"/>
    <w:rPr>
      <w:rFonts w:ascii="Courier New" w:hAnsi="Courier New"/>
    </w:rPr>
  </w:style>
  <w:style w:type="character" w:customStyle="1" w:styleId="WW8Num6z11">
    <w:name w:val="WW8Num6z11"/>
    <w:link w:val="WW8Num6z1"/>
    <w:rsid w:val="003E531D"/>
    <w:rPr>
      <w:rFonts w:ascii="Courier New" w:hAnsi="Courier New"/>
    </w:rPr>
  </w:style>
  <w:style w:type="paragraph" w:customStyle="1" w:styleId="WW8Num8z1">
    <w:name w:val="WW8Num8z1"/>
    <w:link w:val="WW8Num8z11"/>
    <w:rsid w:val="003E531D"/>
    <w:rPr>
      <w:rFonts w:ascii="Courier New" w:hAnsi="Courier New"/>
    </w:rPr>
  </w:style>
  <w:style w:type="character" w:customStyle="1" w:styleId="WW8Num8z11">
    <w:name w:val="WW8Num8z11"/>
    <w:link w:val="WW8Num8z1"/>
    <w:rsid w:val="003E531D"/>
    <w:rPr>
      <w:rFonts w:ascii="Courier New" w:hAnsi="Courier New"/>
    </w:rPr>
  </w:style>
  <w:style w:type="paragraph" w:customStyle="1" w:styleId="1a">
    <w:name w:val="Заголовок №1_"/>
    <w:link w:val="110"/>
    <w:rsid w:val="003E531D"/>
    <w:rPr>
      <w:b/>
      <w:sz w:val="28"/>
    </w:rPr>
  </w:style>
  <w:style w:type="character" w:customStyle="1" w:styleId="110">
    <w:name w:val="Заголовок №1_1"/>
    <w:link w:val="1a"/>
    <w:rsid w:val="003E531D"/>
    <w:rPr>
      <w:b/>
      <w:sz w:val="28"/>
    </w:rPr>
  </w:style>
  <w:style w:type="paragraph" w:customStyle="1" w:styleId="WW8Num9z0">
    <w:name w:val="WW8Num9z0"/>
    <w:link w:val="WW8Num9z01"/>
    <w:rsid w:val="003E531D"/>
  </w:style>
  <w:style w:type="character" w:customStyle="1" w:styleId="WW8Num9z01">
    <w:name w:val="WW8Num9z01"/>
    <w:link w:val="WW8Num9z0"/>
    <w:rsid w:val="003E531D"/>
    <w:rPr>
      <w:rFonts w:ascii="Times New Roman" w:hAnsi="Times New Roman"/>
    </w:rPr>
  </w:style>
  <w:style w:type="paragraph" w:styleId="91">
    <w:name w:val="toc 9"/>
    <w:basedOn w:val="a"/>
    <w:next w:val="a"/>
    <w:link w:val="92"/>
    <w:uiPriority w:val="39"/>
    <w:rsid w:val="003E531D"/>
    <w:pPr>
      <w:spacing w:after="57"/>
      <w:ind w:left="2268"/>
    </w:pPr>
  </w:style>
  <w:style w:type="character" w:customStyle="1" w:styleId="92">
    <w:name w:val="Оглавление 9 Знак"/>
    <w:basedOn w:val="10"/>
    <w:link w:val="91"/>
    <w:rsid w:val="003E531D"/>
  </w:style>
  <w:style w:type="paragraph" w:customStyle="1" w:styleId="WW8Num5z2">
    <w:name w:val="WW8Num5z2"/>
    <w:link w:val="WW8Num5z21"/>
    <w:rsid w:val="003E531D"/>
    <w:rPr>
      <w:rFonts w:ascii="Wingdings" w:hAnsi="Wingdings"/>
    </w:rPr>
  </w:style>
  <w:style w:type="character" w:customStyle="1" w:styleId="WW8Num5z21">
    <w:name w:val="WW8Num5z21"/>
    <w:link w:val="WW8Num5z2"/>
    <w:rsid w:val="003E531D"/>
    <w:rPr>
      <w:rFonts w:ascii="Wingdings" w:hAnsi="Wingdings"/>
    </w:rPr>
  </w:style>
  <w:style w:type="paragraph" w:customStyle="1" w:styleId="WW8Num1z0">
    <w:name w:val="WW8Num1z0"/>
    <w:link w:val="WW8Num1z01"/>
    <w:rsid w:val="003E531D"/>
  </w:style>
  <w:style w:type="character" w:customStyle="1" w:styleId="WW8Num1z01">
    <w:name w:val="WW8Num1z01"/>
    <w:link w:val="WW8Num1z0"/>
    <w:rsid w:val="003E531D"/>
  </w:style>
  <w:style w:type="paragraph" w:customStyle="1" w:styleId="WW8Num3z0">
    <w:name w:val="WW8Num3z0"/>
    <w:link w:val="WW8Num3z01"/>
    <w:rsid w:val="003E531D"/>
    <w:rPr>
      <w:rFonts w:ascii="Symbol" w:hAnsi="Symbol"/>
    </w:rPr>
  </w:style>
  <w:style w:type="character" w:customStyle="1" w:styleId="WW8Num3z01">
    <w:name w:val="WW8Num3z01"/>
    <w:link w:val="WW8Num3z0"/>
    <w:rsid w:val="003E531D"/>
    <w:rPr>
      <w:rFonts w:ascii="Symbol" w:hAnsi="Symbol"/>
    </w:rPr>
  </w:style>
  <w:style w:type="paragraph" w:styleId="81">
    <w:name w:val="toc 8"/>
    <w:basedOn w:val="a"/>
    <w:next w:val="a"/>
    <w:link w:val="82"/>
    <w:uiPriority w:val="39"/>
    <w:rsid w:val="003E531D"/>
    <w:pPr>
      <w:spacing w:after="57"/>
      <w:ind w:left="1984"/>
    </w:pPr>
  </w:style>
  <w:style w:type="character" w:customStyle="1" w:styleId="82">
    <w:name w:val="Оглавление 8 Знак"/>
    <w:basedOn w:val="10"/>
    <w:link w:val="81"/>
    <w:rsid w:val="003E531D"/>
  </w:style>
  <w:style w:type="paragraph" w:styleId="af6">
    <w:name w:val="caption"/>
    <w:basedOn w:val="a"/>
    <w:link w:val="af7"/>
    <w:rsid w:val="003E531D"/>
    <w:pPr>
      <w:spacing w:before="120" w:after="120"/>
    </w:pPr>
    <w:rPr>
      <w:i/>
    </w:rPr>
  </w:style>
  <w:style w:type="character" w:customStyle="1" w:styleId="af7">
    <w:name w:val="Название объекта Знак"/>
    <w:basedOn w:val="10"/>
    <w:link w:val="af6"/>
    <w:rsid w:val="003E531D"/>
    <w:rPr>
      <w:i/>
    </w:rPr>
  </w:style>
  <w:style w:type="paragraph" w:customStyle="1" w:styleId="1b">
    <w:name w:val="Знак сноски1"/>
    <w:link w:val="af8"/>
    <w:rsid w:val="003E531D"/>
    <w:rPr>
      <w:vertAlign w:val="superscript"/>
    </w:rPr>
  </w:style>
  <w:style w:type="character" w:styleId="af8">
    <w:name w:val="footnote reference"/>
    <w:link w:val="1b"/>
    <w:rsid w:val="003E531D"/>
    <w:rPr>
      <w:vertAlign w:val="superscript"/>
    </w:rPr>
  </w:style>
  <w:style w:type="paragraph" w:customStyle="1" w:styleId="WW8Num8z3">
    <w:name w:val="WW8Num8z3"/>
    <w:link w:val="WW8Num8z31"/>
    <w:rsid w:val="003E531D"/>
    <w:rPr>
      <w:rFonts w:ascii="Symbol" w:hAnsi="Symbol"/>
    </w:rPr>
  </w:style>
  <w:style w:type="character" w:customStyle="1" w:styleId="WW8Num8z31">
    <w:name w:val="WW8Num8z31"/>
    <w:link w:val="WW8Num8z3"/>
    <w:rsid w:val="003E531D"/>
    <w:rPr>
      <w:rFonts w:ascii="Symbol" w:hAnsi="Symbol"/>
    </w:rPr>
  </w:style>
  <w:style w:type="paragraph" w:customStyle="1" w:styleId="WW8Num14z1">
    <w:name w:val="WW8Num14z1"/>
    <w:link w:val="WW8Num14z11"/>
    <w:rsid w:val="003E531D"/>
    <w:rPr>
      <w:rFonts w:ascii="Courier New" w:hAnsi="Courier New"/>
    </w:rPr>
  </w:style>
  <w:style w:type="character" w:customStyle="1" w:styleId="WW8Num14z11">
    <w:name w:val="WW8Num14z11"/>
    <w:link w:val="WW8Num14z1"/>
    <w:rsid w:val="003E531D"/>
    <w:rPr>
      <w:rFonts w:ascii="Courier New" w:hAnsi="Courier New"/>
    </w:rPr>
  </w:style>
  <w:style w:type="paragraph" w:customStyle="1" w:styleId="WW8Num7z3">
    <w:name w:val="WW8Num7z3"/>
    <w:link w:val="WW8Num7z31"/>
    <w:rsid w:val="003E531D"/>
    <w:rPr>
      <w:rFonts w:ascii="Symbol" w:hAnsi="Symbol"/>
    </w:rPr>
  </w:style>
  <w:style w:type="character" w:customStyle="1" w:styleId="WW8Num7z31">
    <w:name w:val="WW8Num7z31"/>
    <w:link w:val="WW8Num7z3"/>
    <w:rsid w:val="003E531D"/>
    <w:rPr>
      <w:rFonts w:ascii="Symbol" w:hAnsi="Symbol"/>
    </w:rPr>
  </w:style>
  <w:style w:type="paragraph" w:styleId="af9">
    <w:name w:val="List Paragraph"/>
    <w:basedOn w:val="a"/>
    <w:link w:val="afa"/>
    <w:rsid w:val="003E531D"/>
    <w:pPr>
      <w:ind w:left="720"/>
      <w:contextualSpacing/>
    </w:pPr>
  </w:style>
  <w:style w:type="character" w:customStyle="1" w:styleId="afa">
    <w:name w:val="Абзац списка Знак"/>
    <w:basedOn w:val="10"/>
    <w:link w:val="af9"/>
    <w:rsid w:val="003E531D"/>
  </w:style>
  <w:style w:type="paragraph" w:customStyle="1" w:styleId="26">
    <w:name w:val="Основной текст (2)"/>
    <w:link w:val="210"/>
    <w:rsid w:val="003E531D"/>
    <w:rPr>
      <w:sz w:val="28"/>
    </w:rPr>
  </w:style>
  <w:style w:type="character" w:customStyle="1" w:styleId="210">
    <w:name w:val="Основной текст (2)1"/>
    <w:link w:val="26"/>
    <w:rsid w:val="003E531D"/>
    <w:rPr>
      <w:rFonts w:ascii="Times New Roman" w:hAnsi="Times New Roman"/>
      <w:color w:val="000000"/>
      <w:spacing w:val="0"/>
      <w:sz w:val="28"/>
      <w:u w:val="none"/>
    </w:rPr>
  </w:style>
  <w:style w:type="paragraph" w:customStyle="1" w:styleId="WW8Num2z0">
    <w:name w:val="WW8Num2z0"/>
    <w:link w:val="WW8Num2z01"/>
    <w:rsid w:val="003E531D"/>
  </w:style>
  <w:style w:type="character" w:customStyle="1" w:styleId="WW8Num2z01">
    <w:name w:val="WW8Num2z01"/>
    <w:link w:val="WW8Num2z0"/>
    <w:rsid w:val="003E531D"/>
  </w:style>
  <w:style w:type="paragraph" w:styleId="51">
    <w:name w:val="toc 5"/>
    <w:basedOn w:val="a"/>
    <w:next w:val="a"/>
    <w:link w:val="52"/>
    <w:uiPriority w:val="39"/>
    <w:rsid w:val="003E531D"/>
    <w:pPr>
      <w:spacing w:after="57"/>
      <w:ind w:left="1134"/>
    </w:pPr>
  </w:style>
  <w:style w:type="character" w:customStyle="1" w:styleId="52">
    <w:name w:val="Оглавление 5 Знак"/>
    <w:basedOn w:val="10"/>
    <w:link w:val="51"/>
    <w:rsid w:val="003E531D"/>
  </w:style>
  <w:style w:type="paragraph" w:styleId="afb">
    <w:name w:val="header"/>
    <w:basedOn w:val="a"/>
    <w:link w:val="afc"/>
    <w:rsid w:val="003E531D"/>
    <w:pPr>
      <w:tabs>
        <w:tab w:val="center" w:pos="7143"/>
        <w:tab w:val="right" w:pos="14287"/>
      </w:tabs>
    </w:pPr>
  </w:style>
  <w:style w:type="character" w:customStyle="1" w:styleId="afc">
    <w:name w:val="Верхний колонтитул Знак"/>
    <w:basedOn w:val="10"/>
    <w:link w:val="afb"/>
    <w:rsid w:val="003E531D"/>
  </w:style>
  <w:style w:type="paragraph" w:styleId="afd">
    <w:name w:val="Intense Quote"/>
    <w:basedOn w:val="a"/>
    <w:next w:val="a"/>
    <w:link w:val="afe"/>
    <w:rsid w:val="003E531D"/>
    <w:pPr>
      <w:ind w:left="720" w:right="720"/>
    </w:pPr>
    <w:rPr>
      <w:i/>
    </w:rPr>
  </w:style>
  <w:style w:type="character" w:customStyle="1" w:styleId="afe">
    <w:name w:val="Выделенная цитата Знак"/>
    <w:basedOn w:val="10"/>
    <w:link w:val="afd"/>
    <w:rsid w:val="003E531D"/>
    <w:rPr>
      <w:i/>
    </w:rPr>
  </w:style>
  <w:style w:type="paragraph" w:customStyle="1" w:styleId="WW8Num9z1">
    <w:name w:val="WW8Num9z1"/>
    <w:link w:val="WW8Num9z11"/>
    <w:rsid w:val="003E531D"/>
    <w:rPr>
      <w:rFonts w:ascii="Courier New" w:hAnsi="Courier New"/>
    </w:rPr>
  </w:style>
  <w:style w:type="character" w:customStyle="1" w:styleId="WW8Num9z11">
    <w:name w:val="WW8Num9z11"/>
    <w:link w:val="WW8Num9z1"/>
    <w:rsid w:val="003E531D"/>
    <w:rPr>
      <w:rFonts w:ascii="Courier New" w:hAnsi="Courier New"/>
    </w:rPr>
  </w:style>
  <w:style w:type="paragraph" w:styleId="aff">
    <w:name w:val="Subtitle"/>
    <w:basedOn w:val="a"/>
    <w:next w:val="a"/>
    <w:link w:val="aff0"/>
    <w:uiPriority w:val="11"/>
    <w:qFormat/>
    <w:rsid w:val="003E531D"/>
    <w:pPr>
      <w:spacing w:before="200" w:after="200"/>
    </w:pPr>
  </w:style>
  <w:style w:type="character" w:customStyle="1" w:styleId="aff0">
    <w:name w:val="Подзаголовок Знак"/>
    <w:basedOn w:val="10"/>
    <w:link w:val="aff"/>
    <w:rsid w:val="003E531D"/>
  </w:style>
  <w:style w:type="paragraph" w:customStyle="1" w:styleId="WW8Num14z0">
    <w:name w:val="WW8Num14z0"/>
    <w:link w:val="WW8Num14z01"/>
    <w:rsid w:val="003E531D"/>
  </w:style>
  <w:style w:type="character" w:customStyle="1" w:styleId="WW8Num14z01">
    <w:name w:val="WW8Num14z01"/>
    <w:link w:val="WW8Num14z0"/>
    <w:rsid w:val="003E531D"/>
    <w:rPr>
      <w:rFonts w:ascii="Times New Roman" w:hAnsi="Times New Roman"/>
    </w:rPr>
  </w:style>
  <w:style w:type="paragraph" w:customStyle="1" w:styleId="WW8Num4z2">
    <w:name w:val="WW8Num4z2"/>
    <w:link w:val="WW8Num4z21"/>
    <w:rsid w:val="003E531D"/>
    <w:rPr>
      <w:rFonts w:ascii="Wingdings" w:hAnsi="Wingdings"/>
    </w:rPr>
  </w:style>
  <w:style w:type="character" w:customStyle="1" w:styleId="WW8Num4z21">
    <w:name w:val="WW8Num4z21"/>
    <w:link w:val="WW8Num4z2"/>
    <w:rsid w:val="003E531D"/>
    <w:rPr>
      <w:rFonts w:ascii="Wingdings" w:hAnsi="Wingdings"/>
    </w:rPr>
  </w:style>
  <w:style w:type="paragraph" w:styleId="aff1">
    <w:name w:val="Title"/>
    <w:basedOn w:val="a"/>
    <w:next w:val="a"/>
    <w:link w:val="aff2"/>
    <w:uiPriority w:val="10"/>
    <w:qFormat/>
    <w:rsid w:val="003E531D"/>
    <w:pPr>
      <w:spacing w:before="300" w:after="200"/>
      <w:contextualSpacing/>
    </w:pPr>
    <w:rPr>
      <w:sz w:val="48"/>
    </w:rPr>
  </w:style>
  <w:style w:type="character" w:customStyle="1" w:styleId="aff2">
    <w:name w:val="Название Знак"/>
    <w:basedOn w:val="10"/>
    <w:link w:val="aff1"/>
    <w:rsid w:val="003E531D"/>
    <w:rPr>
      <w:sz w:val="48"/>
    </w:rPr>
  </w:style>
  <w:style w:type="character" w:customStyle="1" w:styleId="40">
    <w:name w:val="Заголовок 4 Знак"/>
    <w:basedOn w:val="10"/>
    <w:link w:val="4"/>
    <w:rsid w:val="003E531D"/>
    <w:rPr>
      <w:rFonts w:ascii="Arial" w:hAnsi="Arial"/>
      <w:b/>
      <w:sz w:val="26"/>
    </w:rPr>
  </w:style>
  <w:style w:type="paragraph" w:customStyle="1" w:styleId="Heading">
    <w:name w:val="Heading"/>
    <w:basedOn w:val="a"/>
    <w:next w:val="a4"/>
    <w:link w:val="Heading1"/>
    <w:rsid w:val="003E531D"/>
    <w:pPr>
      <w:keepNext/>
      <w:spacing w:before="240" w:after="120"/>
    </w:pPr>
    <w:rPr>
      <w:rFonts w:ascii="Arial" w:hAnsi="Arial"/>
      <w:sz w:val="28"/>
    </w:rPr>
  </w:style>
  <w:style w:type="character" w:customStyle="1" w:styleId="Heading1">
    <w:name w:val="Heading1"/>
    <w:basedOn w:val="10"/>
    <w:link w:val="Heading"/>
    <w:rsid w:val="003E531D"/>
    <w:rPr>
      <w:rFonts w:ascii="Arial" w:hAnsi="Arial"/>
      <w:sz w:val="28"/>
    </w:rPr>
  </w:style>
  <w:style w:type="paragraph" w:customStyle="1" w:styleId="WW8Num6z3">
    <w:name w:val="WW8Num6z3"/>
    <w:link w:val="WW8Num6z31"/>
    <w:rsid w:val="003E531D"/>
    <w:rPr>
      <w:rFonts w:ascii="Symbol" w:hAnsi="Symbol"/>
    </w:rPr>
  </w:style>
  <w:style w:type="character" w:customStyle="1" w:styleId="WW8Num6z31">
    <w:name w:val="WW8Num6z31"/>
    <w:link w:val="WW8Num6z3"/>
    <w:rsid w:val="003E531D"/>
    <w:rPr>
      <w:rFonts w:ascii="Symbol" w:hAnsi="Symbol"/>
    </w:rPr>
  </w:style>
  <w:style w:type="paragraph" w:customStyle="1" w:styleId="1c">
    <w:name w:val="Заголовок №1"/>
    <w:basedOn w:val="a"/>
    <w:link w:val="111"/>
    <w:rsid w:val="003E531D"/>
    <w:pPr>
      <w:widowControl w:val="0"/>
      <w:spacing w:before="60" w:line="322" w:lineRule="exact"/>
      <w:jc w:val="center"/>
      <w:outlineLvl w:val="0"/>
    </w:pPr>
    <w:rPr>
      <w:rFonts w:ascii="Calibri" w:hAnsi="Calibri"/>
      <w:b/>
      <w:sz w:val="28"/>
    </w:rPr>
  </w:style>
  <w:style w:type="character" w:customStyle="1" w:styleId="111">
    <w:name w:val="Заголовок №11"/>
    <w:basedOn w:val="10"/>
    <w:link w:val="1c"/>
    <w:rsid w:val="003E531D"/>
    <w:rPr>
      <w:rFonts w:ascii="Calibri" w:hAnsi="Calibri"/>
      <w:b/>
      <w:sz w:val="28"/>
    </w:rPr>
  </w:style>
  <w:style w:type="paragraph" w:customStyle="1" w:styleId="WW8Num12z0">
    <w:name w:val="WW8Num12z0"/>
    <w:link w:val="WW8Num12z01"/>
    <w:rsid w:val="003E531D"/>
    <w:rPr>
      <w:i/>
      <w:u w:val="single"/>
    </w:rPr>
  </w:style>
  <w:style w:type="character" w:customStyle="1" w:styleId="WW8Num12z01">
    <w:name w:val="WW8Num12z01"/>
    <w:link w:val="WW8Num12z0"/>
    <w:rsid w:val="003E531D"/>
    <w:rPr>
      <w:i/>
      <w:u w:val="single"/>
    </w:rPr>
  </w:style>
  <w:style w:type="paragraph" w:customStyle="1" w:styleId="Index">
    <w:name w:val="Index"/>
    <w:basedOn w:val="a"/>
    <w:link w:val="Index1"/>
    <w:rsid w:val="003E531D"/>
  </w:style>
  <w:style w:type="character" w:customStyle="1" w:styleId="Index1">
    <w:name w:val="Index1"/>
    <w:basedOn w:val="10"/>
    <w:link w:val="Index"/>
    <w:rsid w:val="003E531D"/>
  </w:style>
  <w:style w:type="character" w:customStyle="1" w:styleId="20">
    <w:name w:val="Заголовок 2 Знак"/>
    <w:basedOn w:val="10"/>
    <w:link w:val="2"/>
    <w:rsid w:val="003E531D"/>
    <w:rPr>
      <w:rFonts w:ascii="Arial" w:hAnsi="Arial"/>
      <w:sz w:val="34"/>
    </w:rPr>
  </w:style>
  <w:style w:type="paragraph" w:customStyle="1" w:styleId="WW8Num7z0">
    <w:name w:val="WW8Num7z0"/>
    <w:link w:val="WW8Num7z01"/>
    <w:rsid w:val="003E531D"/>
  </w:style>
  <w:style w:type="character" w:customStyle="1" w:styleId="WW8Num7z01">
    <w:name w:val="WW8Num7z01"/>
    <w:link w:val="WW8Num7z0"/>
    <w:rsid w:val="003E531D"/>
    <w:rPr>
      <w:rFonts w:ascii="Times New Roman" w:hAnsi="Times New Roman"/>
    </w:rPr>
  </w:style>
  <w:style w:type="paragraph" w:customStyle="1" w:styleId="WW8Num11z1">
    <w:name w:val="WW8Num11z1"/>
    <w:link w:val="WW8Num11z11"/>
    <w:rsid w:val="003E531D"/>
  </w:style>
  <w:style w:type="character" w:customStyle="1" w:styleId="WW8Num11z11">
    <w:name w:val="WW8Num11z11"/>
    <w:link w:val="WW8Num11z1"/>
    <w:rsid w:val="003E531D"/>
  </w:style>
  <w:style w:type="paragraph" w:customStyle="1" w:styleId="WW8Num5z0">
    <w:name w:val="WW8Num5z0"/>
    <w:link w:val="WW8Num5z01"/>
    <w:rsid w:val="003E531D"/>
    <w:rPr>
      <w:rFonts w:ascii="Symbol" w:hAnsi="Symbol"/>
    </w:rPr>
  </w:style>
  <w:style w:type="character" w:customStyle="1" w:styleId="WW8Num5z01">
    <w:name w:val="WW8Num5z01"/>
    <w:link w:val="WW8Num5z0"/>
    <w:rsid w:val="003E531D"/>
    <w:rPr>
      <w:rFonts w:ascii="Symbol" w:hAnsi="Symbol"/>
    </w:rPr>
  </w:style>
  <w:style w:type="character" w:customStyle="1" w:styleId="60">
    <w:name w:val="Заголовок 6 Знак"/>
    <w:basedOn w:val="10"/>
    <w:link w:val="6"/>
    <w:rsid w:val="003E531D"/>
    <w:rPr>
      <w:rFonts w:ascii="Arial" w:hAnsi="Arial"/>
      <w:b/>
      <w:sz w:val="22"/>
    </w:rPr>
  </w:style>
  <w:style w:type="paragraph" w:customStyle="1" w:styleId="WW8Num9z3">
    <w:name w:val="WW8Num9z3"/>
    <w:link w:val="WW8Num9z31"/>
    <w:rsid w:val="003E531D"/>
    <w:rPr>
      <w:rFonts w:ascii="Symbol" w:hAnsi="Symbol"/>
    </w:rPr>
  </w:style>
  <w:style w:type="character" w:customStyle="1" w:styleId="WW8Num9z31">
    <w:name w:val="WW8Num9z31"/>
    <w:link w:val="WW8Num9z3"/>
    <w:rsid w:val="003E531D"/>
    <w:rPr>
      <w:rFonts w:ascii="Symbol" w:hAnsi="Symbol"/>
    </w:rPr>
  </w:style>
  <w:style w:type="paragraph" w:customStyle="1" w:styleId="WW8Num8z2">
    <w:name w:val="WW8Num8z2"/>
    <w:link w:val="WW8Num8z21"/>
    <w:rsid w:val="003E531D"/>
    <w:rPr>
      <w:rFonts w:ascii="Wingdings" w:hAnsi="Wingdings"/>
    </w:rPr>
  </w:style>
  <w:style w:type="character" w:customStyle="1" w:styleId="WW8Num8z21">
    <w:name w:val="WW8Num8z21"/>
    <w:link w:val="WW8Num8z2"/>
    <w:rsid w:val="003E531D"/>
    <w:rPr>
      <w:rFonts w:ascii="Wingdings" w:hAnsi="Wingdings"/>
    </w:rPr>
  </w:style>
  <w:style w:type="table" w:customStyle="1" w:styleId="GridTable6Colorful-Accent1">
    <w:name w:val="Grid Table 6 Colorful - Accent 1"/>
    <w:rsid w:val="003E531D"/>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stTable5Dark-Accent4">
    <w:name w:val="List Table 5 Dark - Accent 4"/>
    <w:rsid w:val="003E531D"/>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GridTable3-Accent1">
    <w:name w:val="Grid Table 3 - Accent 1"/>
    <w:rsid w:val="003E531D"/>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5Dark-Accent3">
    <w:name w:val="Grid Table 5 Dark - Accent 3"/>
    <w:rsid w:val="003E531D"/>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6Colorful-Accent5">
    <w:name w:val="Grid Table 6 Colorful - Accent 5"/>
    <w:rsid w:val="003E531D"/>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2-Accent4">
    <w:name w:val="List Table 2 - Accent 4"/>
    <w:rsid w:val="003E531D"/>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GridTable4-Accent5">
    <w:name w:val="Grid Table 4 - Accent 5"/>
    <w:rsid w:val="003E531D"/>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3">
    <w:name w:val="List Table 3"/>
    <w:rsid w:val="003E53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GridTable1Light-Accent3">
    <w:name w:val="Grid Table 1 Light - Accent 3"/>
    <w:rsid w:val="003E531D"/>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5Dark-Accent6">
    <w:name w:val="List Table 5 Dark - Accent 6"/>
    <w:rsid w:val="003E531D"/>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BorderedLined-Accent3">
    <w:name w:val="Bordered &amp; Lined - Accent 3"/>
    <w:rsid w:val="003E531D"/>
    <w:rPr>
      <w:color w:val="404040"/>
      <w:sz w:val="2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GridTable7Colorful-Accent4">
    <w:name w:val="Grid Table 7 Colorful - Accent 4"/>
    <w:rsid w:val="003E531D"/>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6Colorful-Accent4">
    <w:name w:val="Grid Table 6 Colorful - Accent 4"/>
    <w:rsid w:val="003E531D"/>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3-Accent2">
    <w:name w:val="Grid Table 3 - Accent 2"/>
    <w:rsid w:val="003E531D"/>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4-Accent4">
    <w:name w:val="Grid Table 4 - Accent 4"/>
    <w:rsid w:val="003E531D"/>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PlainTable1">
    <w:name w:val="Plain Table 1"/>
    <w:rsid w:val="003E531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rsid w:val="003E531D"/>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GridTable3-Accent4">
    <w:name w:val="Grid Table 3 - Accent 4"/>
    <w:rsid w:val="003E531D"/>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PlainTable4">
    <w:name w:val="Plain Table 4"/>
    <w:rsid w:val="003E531D"/>
    <w:tblPr>
      <w:tblInd w:w="0" w:type="dxa"/>
      <w:tblCellMar>
        <w:top w:w="0" w:type="dxa"/>
        <w:left w:w="0" w:type="dxa"/>
        <w:bottom w:w="0" w:type="dxa"/>
        <w:right w:w="0" w:type="dxa"/>
      </w:tblCellMar>
    </w:tblPr>
  </w:style>
  <w:style w:type="table" w:customStyle="1" w:styleId="Bordered-Accent2">
    <w:name w:val="Bordered - Accent 2"/>
    <w:rsid w:val="003E531D"/>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GridTable5Dark-Accent2">
    <w:name w:val="Grid Table 5 Dark - Accent 2"/>
    <w:rsid w:val="003E531D"/>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5Dark-Accent6">
    <w:name w:val="Grid Table 5 Dark - Accent 6"/>
    <w:rsid w:val="003E531D"/>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1Light-Accent2">
    <w:name w:val="Grid Table 1 Light - Accent 2"/>
    <w:rsid w:val="003E531D"/>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GridTable6Colorful-Accent6">
    <w:name w:val="Grid Table 6 Colorful - Accent 6"/>
    <w:rsid w:val="003E531D"/>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ned-Accent1">
    <w:name w:val="Lined - Accent 1"/>
    <w:rsid w:val="003E531D"/>
    <w:rPr>
      <w:color w:val="404040"/>
      <w:sz w:val="20"/>
    </w:rPr>
    <w:tblPr>
      <w:tblInd w:w="0" w:type="dxa"/>
      <w:tblCellMar>
        <w:top w:w="0" w:type="dxa"/>
        <w:left w:w="0" w:type="dxa"/>
        <w:bottom w:w="0" w:type="dxa"/>
        <w:right w:w="0" w:type="dxa"/>
      </w:tblCellMar>
    </w:tblPr>
  </w:style>
  <w:style w:type="table" w:customStyle="1" w:styleId="GridTable4-Accent3">
    <w:name w:val="Grid Table 4 - Accent 3"/>
    <w:rsid w:val="003E531D"/>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GridTable7Colorful">
    <w:name w:val="Grid Table 7 Colorful"/>
    <w:rsid w:val="003E531D"/>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3-Accent6">
    <w:name w:val="Grid Table 3 - Accent 6"/>
    <w:rsid w:val="003E531D"/>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GridTable7Colorful-Accent1">
    <w:name w:val="Grid Table 7 Colorful - Accent 1"/>
    <w:rsid w:val="003E531D"/>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stTable2-Accent2">
    <w:name w:val="List Table 2 - Accent 2"/>
    <w:rsid w:val="003E531D"/>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Lined-Accent6">
    <w:name w:val="Lined - Accent 6"/>
    <w:rsid w:val="003E531D"/>
    <w:rPr>
      <w:color w:val="404040"/>
      <w:sz w:val="20"/>
    </w:rPr>
    <w:tblPr>
      <w:tblInd w:w="0" w:type="dxa"/>
      <w:tblCellMar>
        <w:top w:w="0" w:type="dxa"/>
        <w:left w:w="0" w:type="dxa"/>
        <w:bottom w:w="0" w:type="dxa"/>
        <w:right w:w="0" w:type="dxa"/>
      </w:tblCellMar>
    </w:tblPr>
  </w:style>
  <w:style w:type="table" w:customStyle="1" w:styleId="Bordered-Accent4">
    <w:name w:val="Bordered - Accent 4"/>
    <w:rsid w:val="003E531D"/>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GridTable6Colorful">
    <w:name w:val="Grid Table 6 Colorful"/>
    <w:rsid w:val="003E531D"/>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7Colorful-Accent3">
    <w:name w:val="Grid Table 7 Colorful - Accent 3"/>
    <w:rsid w:val="003E531D"/>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2-Accent5">
    <w:name w:val="Grid Table 2 - Accent 5"/>
    <w:rsid w:val="003E531D"/>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7Colorful-Accent2">
    <w:name w:val="Grid Table 7 Colorful - Accent 2"/>
    <w:rsid w:val="003E531D"/>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4-Accent2">
    <w:name w:val="List Table 4 - Accent 2"/>
    <w:rsid w:val="003E531D"/>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2-Accent1">
    <w:name w:val="Grid Table 2 - Accent 1"/>
    <w:rsid w:val="003E531D"/>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ListTable3-Accent5">
    <w:name w:val="List Table 3 - Accent 5"/>
    <w:rsid w:val="003E531D"/>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ListTable7Colorful">
    <w:name w:val="List Table 7 Colorful"/>
    <w:rsid w:val="003E531D"/>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ListTable4">
    <w:name w:val="List Table 4"/>
    <w:rsid w:val="003E53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GridTable3-Accent3">
    <w:name w:val="Grid Table 3 - Accent 3"/>
    <w:rsid w:val="003E531D"/>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5Dark-Accent1">
    <w:name w:val="Grid Table 5 Dark- Accent 1"/>
    <w:rsid w:val="003E531D"/>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2-Accent6">
    <w:name w:val="List Table 2 - Accent 6"/>
    <w:rsid w:val="003E531D"/>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6Colorful">
    <w:name w:val="List Table 6 Colorful"/>
    <w:rsid w:val="003E531D"/>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3-Accent6">
    <w:name w:val="List Table 3 - Accent 6"/>
    <w:rsid w:val="003E531D"/>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ListTable3-Accent4">
    <w:name w:val="List Table 3 - Accent 4"/>
    <w:rsid w:val="003E531D"/>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Bordered-Accent6">
    <w:name w:val="Bordered - Accent 6"/>
    <w:rsid w:val="003E531D"/>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5Dark-Accent5">
    <w:name w:val="Grid Table 5 Dark - Accent 5"/>
    <w:rsid w:val="003E531D"/>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2-Accent6">
    <w:name w:val="Grid Table 2 - Accent 6"/>
    <w:rsid w:val="003E531D"/>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1Light-Accent4">
    <w:name w:val="List Table 1 Light - Accent 4"/>
    <w:rsid w:val="003E531D"/>
    <w:tblPr>
      <w:tblInd w:w="0" w:type="dxa"/>
      <w:tblCellMar>
        <w:top w:w="0" w:type="dxa"/>
        <w:left w:w="0" w:type="dxa"/>
        <w:bottom w:w="0" w:type="dxa"/>
        <w:right w:w="0" w:type="dxa"/>
      </w:tblCellMar>
    </w:tblPr>
  </w:style>
  <w:style w:type="table" w:customStyle="1" w:styleId="ListTable7Colorful-Accent1">
    <w:name w:val="List Table 7 Colorful - Accent 1"/>
    <w:rsid w:val="003E531D"/>
    <w:tblPr>
      <w:tblInd w:w="0" w:type="dxa"/>
      <w:tblBorders>
        <w:right w:val="single" w:sz="4" w:space="0" w:color="4F81BD" w:themeColor="accent1"/>
      </w:tblBorders>
      <w:tblCellMar>
        <w:top w:w="0" w:type="dxa"/>
        <w:left w:w="0" w:type="dxa"/>
        <w:bottom w:w="0" w:type="dxa"/>
        <w:right w:w="0" w:type="dxa"/>
      </w:tblCellMar>
    </w:tblPr>
  </w:style>
  <w:style w:type="table" w:customStyle="1" w:styleId="GridTable7Colorful-Accent5">
    <w:name w:val="Grid Table 7 Colorful - Accent 5"/>
    <w:rsid w:val="003E531D"/>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4-Accent4">
    <w:name w:val="List Table 4 - Accent 4"/>
    <w:rsid w:val="003E531D"/>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BorderedLined-Accent4">
    <w:name w:val="Bordered &amp; Lined - Accent 4"/>
    <w:rsid w:val="003E531D"/>
    <w:rPr>
      <w:color w:val="404040"/>
      <w:sz w:val="2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Bordered-Accent3">
    <w:name w:val="Bordered - Accent 3"/>
    <w:rsid w:val="003E531D"/>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2-Accent5">
    <w:name w:val="List Table 2 - Accent 5"/>
    <w:rsid w:val="003E531D"/>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ListTable6Colorful-Accent3">
    <w:name w:val="List Table 6 Colorful - Accent 3"/>
    <w:rsid w:val="003E531D"/>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ListTable7Colorful-Accent4">
    <w:name w:val="List Table 7 Colorful - Accent 4"/>
    <w:rsid w:val="003E531D"/>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PlainTable3">
    <w:name w:val="Plain Table 3"/>
    <w:rsid w:val="003E531D"/>
    <w:tblPr>
      <w:tblInd w:w="0" w:type="dxa"/>
      <w:tblCellMar>
        <w:top w:w="0" w:type="dxa"/>
        <w:left w:w="0" w:type="dxa"/>
        <w:bottom w:w="0" w:type="dxa"/>
        <w:right w:w="0" w:type="dxa"/>
      </w:tblCellMar>
    </w:tblPr>
  </w:style>
  <w:style w:type="table" w:customStyle="1" w:styleId="ListTable4-Accent6">
    <w:name w:val="List Table 4 - Accent 6"/>
    <w:rsid w:val="003E531D"/>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ned-Accent4">
    <w:name w:val="Lined - Accent 4"/>
    <w:rsid w:val="003E531D"/>
    <w:rPr>
      <w:color w:val="404040"/>
      <w:sz w:val="20"/>
    </w:rPr>
    <w:tblPr>
      <w:tblInd w:w="0" w:type="dxa"/>
      <w:tblCellMar>
        <w:top w:w="0" w:type="dxa"/>
        <w:left w:w="0" w:type="dxa"/>
        <w:bottom w:w="0" w:type="dxa"/>
        <w:right w:w="0" w:type="dxa"/>
      </w:tblCellMar>
    </w:tblPr>
  </w:style>
  <w:style w:type="table" w:customStyle="1" w:styleId="ListTable4-Accent1">
    <w:name w:val="List Table 4 - Accent 1"/>
    <w:rsid w:val="003E531D"/>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ListTable6Colorful-Accent5">
    <w:name w:val="List Table 6 Colorful - Accent 5"/>
    <w:rsid w:val="003E531D"/>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GridTable4-Accent6">
    <w:name w:val="Grid Table 4 - Accent 6"/>
    <w:rsid w:val="003E531D"/>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1Light-Accent6">
    <w:name w:val="List Table 1 Light - Accent 6"/>
    <w:rsid w:val="003E531D"/>
    <w:tblPr>
      <w:tblInd w:w="0" w:type="dxa"/>
      <w:tblCellMar>
        <w:top w:w="0" w:type="dxa"/>
        <w:left w:w="0" w:type="dxa"/>
        <w:bottom w:w="0" w:type="dxa"/>
        <w:right w:w="0" w:type="dxa"/>
      </w:tblCellMar>
    </w:tblPr>
  </w:style>
  <w:style w:type="table" w:styleId="aff3">
    <w:name w:val="Table Grid"/>
    <w:rsid w:val="003E53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2-Accent2">
    <w:name w:val="Grid Table 2 - Accent 2"/>
    <w:rsid w:val="003E531D"/>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6Colorful-Accent2">
    <w:name w:val="List Table 6 Colorful - Accent 2"/>
    <w:rsid w:val="003E531D"/>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BorderedLined-Accent6">
    <w:name w:val="Bordered &amp; Lined - Accent 6"/>
    <w:rsid w:val="003E531D"/>
    <w:rPr>
      <w:color w:val="404040"/>
      <w:sz w:val="2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GridTable1Light">
    <w:name w:val="Grid Table 1 Light"/>
    <w:rsid w:val="003E531D"/>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GridTable1Light-Accent6">
    <w:name w:val="Grid Table 1 Light - Accent 6"/>
    <w:rsid w:val="003E531D"/>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Lined-Accent5">
    <w:name w:val="Lined - Accent 5"/>
    <w:rsid w:val="003E531D"/>
    <w:rPr>
      <w:color w:val="404040"/>
      <w:sz w:val="20"/>
    </w:rPr>
    <w:tblPr>
      <w:tblInd w:w="0" w:type="dxa"/>
      <w:tblCellMar>
        <w:top w:w="0" w:type="dxa"/>
        <w:left w:w="0" w:type="dxa"/>
        <w:bottom w:w="0" w:type="dxa"/>
        <w:right w:w="0" w:type="dxa"/>
      </w:tblCellMar>
    </w:tblPr>
  </w:style>
  <w:style w:type="table" w:customStyle="1" w:styleId="Bordered">
    <w:name w:val="Bordered"/>
    <w:rsid w:val="003E531D"/>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ListTable1Light-Accent5">
    <w:name w:val="List Table 1 Light - Accent 5"/>
    <w:rsid w:val="003E531D"/>
    <w:tblPr>
      <w:tblInd w:w="0" w:type="dxa"/>
      <w:tblCellMar>
        <w:top w:w="0" w:type="dxa"/>
        <w:left w:w="0" w:type="dxa"/>
        <w:bottom w:w="0" w:type="dxa"/>
        <w:right w:w="0" w:type="dxa"/>
      </w:tblCellMar>
    </w:tblPr>
  </w:style>
  <w:style w:type="table" w:customStyle="1" w:styleId="ListTable7Colorful-Accent2">
    <w:name w:val="List Table 7 Colorful - Accent 2"/>
    <w:rsid w:val="003E531D"/>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GridTable2-Accent4">
    <w:name w:val="Grid Table 2 - Accent 4"/>
    <w:rsid w:val="003E531D"/>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Bordered-Accent1">
    <w:name w:val="Bordered - Accent 1"/>
    <w:rsid w:val="003E531D"/>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GridTable4-Accent2">
    <w:name w:val="Grid Table 4 - Accent 2"/>
    <w:rsid w:val="003E531D"/>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ListTable5Dark-Accent5">
    <w:name w:val="List Table 5 Dark - Accent 5"/>
    <w:rsid w:val="003E531D"/>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GridTable3-Accent5">
    <w:name w:val="Grid Table 3 - Accent 5"/>
    <w:rsid w:val="003E531D"/>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6Colorful-Accent4">
    <w:name w:val="List Table 6 Colorful - Accent 4"/>
    <w:rsid w:val="003E531D"/>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ListTable2">
    <w:name w:val="List Table 2"/>
    <w:rsid w:val="003E531D"/>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ListTable5Dark-Accent2">
    <w:name w:val="List Table 5 Dark - Accent 2"/>
    <w:rsid w:val="003E531D"/>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4-Accent3">
    <w:name w:val="List Table 4 - Accent 3"/>
    <w:rsid w:val="003E531D"/>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2-Accent1">
    <w:name w:val="List Table 2 - Accent 1"/>
    <w:rsid w:val="003E531D"/>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7Colorful-Accent6">
    <w:name w:val="Grid Table 7 Colorful - Accent 6"/>
    <w:rsid w:val="003E531D"/>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ned-Accent2">
    <w:name w:val="Lined - Accent 2"/>
    <w:rsid w:val="003E531D"/>
    <w:rPr>
      <w:color w:val="404040"/>
      <w:sz w:val="20"/>
    </w:rPr>
    <w:tblPr>
      <w:tblInd w:w="0" w:type="dxa"/>
      <w:tblCellMar>
        <w:top w:w="0" w:type="dxa"/>
        <w:left w:w="0" w:type="dxa"/>
        <w:bottom w:w="0" w:type="dxa"/>
        <w:right w:w="0" w:type="dxa"/>
      </w:tblCellMar>
    </w:tblPr>
  </w:style>
  <w:style w:type="table" w:customStyle="1" w:styleId="GridTable5Dark-Accent4">
    <w:name w:val="Grid Table 5 Dark- Accent 4"/>
    <w:rsid w:val="003E531D"/>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3">
    <w:name w:val="Grid Table 3"/>
    <w:rsid w:val="003E531D"/>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6Colorful-Accent2">
    <w:name w:val="Grid Table 6 Colorful - Accent 2"/>
    <w:rsid w:val="003E531D"/>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7Colorful-Accent3">
    <w:name w:val="List Table 7 Colorful - Accent 3"/>
    <w:rsid w:val="003E531D"/>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PlainTable5">
    <w:name w:val="Plain Table 5"/>
    <w:rsid w:val="003E531D"/>
    <w:tblPr>
      <w:tblInd w:w="0" w:type="dxa"/>
      <w:tblCellMar>
        <w:top w:w="0" w:type="dxa"/>
        <w:left w:w="0" w:type="dxa"/>
        <w:bottom w:w="0" w:type="dxa"/>
        <w:right w:w="0" w:type="dxa"/>
      </w:tblCellMar>
    </w:tblPr>
  </w:style>
  <w:style w:type="table" w:customStyle="1" w:styleId="PlainTable2">
    <w:name w:val="Plain Table 2"/>
    <w:rsid w:val="003E531D"/>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BorderedLined-Accent5">
    <w:name w:val="Bordered &amp; Lined - Accent 5"/>
    <w:rsid w:val="003E531D"/>
    <w:rPr>
      <w:color w:val="404040"/>
      <w:sz w:val="2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Lined-Accent3">
    <w:name w:val="Lined - Accent 3"/>
    <w:rsid w:val="003E531D"/>
    <w:rPr>
      <w:color w:val="404040"/>
      <w:sz w:val="20"/>
    </w:rPr>
    <w:tblPr>
      <w:tblInd w:w="0" w:type="dxa"/>
      <w:tblCellMar>
        <w:top w:w="0" w:type="dxa"/>
        <w:left w:w="0" w:type="dxa"/>
        <w:bottom w:w="0" w:type="dxa"/>
        <w:right w:w="0" w:type="dxa"/>
      </w:tblCellMar>
    </w:tblPr>
  </w:style>
  <w:style w:type="table" w:customStyle="1" w:styleId="ListTable2-Accent3">
    <w:name w:val="List Table 2 - Accent 3"/>
    <w:rsid w:val="003E531D"/>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7Colorful-Accent6">
    <w:name w:val="List Table 7 Colorful - Accent 6"/>
    <w:rsid w:val="003E531D"/>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GridTable2-Accent3">
    <w:name w:val="Grid Table 2 - Accent 3"/>
    <w:rsid w:val="003E531D"/>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1Light-Accent3">
    <w:name w:val="List Table 1 Light - Accent 3"/>
    <w:rsid w:val="003E531D"/>
    <w:tblPr>
      <w:tblInd w:w="0" w:type="dxa"/>
      <w:tblCellMar>
        <w:top w:w="0" w:type="dxa"/>
        <w:left w:w="0" w:type="dxa"/>
        <w:bottom w:w="0" w:type="dxa"/>
        <w:right w:w="0" w:type="dxa"/>
      </w:tblCellMar>
    </w:tblPr>
  </w:style>
  <w:style w:type="table" w:customStyle="1" w:styleId="TableGridLight">
    <w:name w:val="Table Grid Light"/>
    <w:rsid w:val="003E531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4-Accent1">
    <w:name w:val="Grid Table 4 - Accent 1"/>
    <w:rsid w:val="003E531D"/>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GridTable6Colorful-Accent3">
    <w:name w:val="Grid Table 6 Colorful - Accent 3"/>
    <w:rsid w:val="003E531D"/>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BorderedLined-Accent2">
    <w:name w:val="Bordered &amp; Lined - Accent 2"/>
    <w:rsid w:val="003E531D"/>
    <w:rPr>
      <w:color w:val="404040"/>
      <w:sz w:val="2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ListTable5Dark-Accent1">
    <w:name w:val="List Table 5 Dark - Accent 1"/>
    <w:rsid w:val="003E531D"/>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ListTable5Dark-Accent3">
    <w:name w:val="List Table 5 Dark - Accent 3"/>
    <w:rsid w:val="003E531D"/>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ListTable3-Accent2">
    <w:name w:val="List Table 3 - Accent 2"/>
    <w:rsid w:val="003E531D"/>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ListTable6Colorful-Accent1">
    <w:name w:val="List Table 6 Colorful - Accent 1"/>
    <w:rsid w:val="003E531D"/>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ListTable1Light-Accent1">
    <w:name w:val="List Table 1 Light - Accent 1"/>
    <w:rsid w:val="003E531D"/>
    <w:tblPr>
      <w:tblInd w:w="0" w:type="dxa"/>
      <w:tblCellMar>
        <w:top w:w="0" w:type="dxa"/>
        <w:left w:w="0" w:type="dxa"/>
        <w:bottom w:w="0" w:type="dxa"/>
        <w:right w:w="0" w:type="dxa"/>
      </w:tblCellMar>
    </w:tblPr>
  </w:style>
  <w:style w:type="table" w:customStyle="1" w:styleId="ListTable3-Accent3">
    <w:name w:val="List Table 3 - Accent 3"/>
    <w:rsid w:val="003E531D"/>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Lined-Accent">
    <w:name w:val="Lined - Accent"/>
    <w:rsid w:val="003E531D"/>
    <w:rPr>
      <w:color w:val="404040"/>
      <w:sz w:val="20"/>
    </w:rPr>
    <w:tblPr>
      <w:tblInd w:w="0" w:type="dxa"/>
      <w:tblCellMar>
        <w:top w:w="0" w:type="dxa"/>
        <w:left w:w="0" w:type="dxa"/>
        <w:bottom w:w="0" w:type="dxa"/>
        <w:right w:w="0" w:type="dxa"/>
      </w:tblCellMar>
    </w:tblPr>
  </w:style>
  <w:style w:type="table" w:customStyle="1" w:styleId="GridTable4">
    <w:name w:val="Grid Table 4"/>
    <w:rsid w:val="003E531D"/>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ListTable3-Accent1">
    <w:name w:val="List Table 3 - Accent 1"/>
    <w:rsid w:val="003E531D"/>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BorderedLined-Accent1">
    <w:name w:val="Bordered &amp; Lined - Accent 1"/>
    <w:rsid w:val="003E531D"/>
    <w:rPr>
      <w:color w:val="404040"/>
      <w:sz w:val="2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ListTable7Colorful-Accent5">
    <w:name w:val="List Table 7 Colorful - Accent 5"/>
    <w:rsid w:val="003E531D"/>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GridTable2">
    <w:name w:val="Grid Table 2"/>
    <w:rsid w:val="003E531D"/>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ListTable1Light-Accent2">
    <w:name w:val="List Table 1 Light - Accent 2"/>
    <w:rsid w:val="003E531D"/>
    <w:tblPr>
      <w:tblInd w:w="0" w:type="dxa"/>
      <w:tblCellMar>
        <w:top w:w="0" w:type="dxa"/>
        <w:left w:w="0" w:type="dxa"/>
        <w:bottom w:w="0" w:type="dxa"/>
        <w:right w:w="0" w:type="dxa"/>
      </w:tblCellMar>
    </w:tblPr>
  </w:style>
  <w:style w:type="table" w:customStyle="1" w:styleId="ListTable4-Accent5">
    <w:name w:val="List Table 4 - Accent 5"/>
    <w:rsid w:val="003E531D"/>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ListTable1Light">
    <w:name w:val="List Table 1 Light"/>
    <w:rsid w:val="003E531D"/>
    <w:tblPr>
      <w:tblInd w:w="0" w:type="dxa"/>
      <w:tblCellMar>
        <w:top w:w="0" w:type="dxa"/>
        <w:left w:w="0" w:type="dxa"/>
        <w:bottom w:w="0" w:type="dxa"/>
        <w:right w:w="0" w:type="dxa"/>
      </w:tblCellMar>
    </w:tblPr>
  </w:style>
  <w:style w:type="table" w:customStyle="1" w:styleId="ListTable5Dark">
    <w:name w:val="List Table 5 Dark"/>
    <w:rsid w:val="003E531D"/>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BorderedLined-Accent">
    <w:name w:val="Bordered &amp; Lined - Accent"/>
    <w:rsid w:val="003E531D"/>
    <w:rPr>
      <w:color w:val="404040"/>
      <w:sz w:val="2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GridTable1Light-Accent4">
    <w:name w:val="Grid Table 1 Light - Accent 4"/>
    <w:rsid w:val="003E531D"/>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GridTable5Dark">
    <w:name w:val="Grid Table 5 Dark"/>
    <w:rsid w:val="003E531D"/>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Bordered-Accent5">
    <w:name w:val="Bordered - Accent 5"/>
    <w:rsid w:val="003E531D"/>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1Light-Accent5">
    <w:name w:val="Grid Table 1 Light - Accent 5"/>
    <w:rsid w:val="003E531D"/>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stTable6Colorful-Accent6">
    <w:name w:val="List Table 6 Colorful - Accent 6"/>
    <w:rsid w:val="003E531D"/>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089"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a:fillStyleLst>
        <a:solidFill>
          <a:schemeClr val="phClr"/>
        </a:solidFill>
        <a:solidFill/>
        <a:soli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15</Pages>
  <Words>6421</Words>
  <Characters>36603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 Windows</cp:lastModifiedBy>
  <cp:revision>7</cp:revision>
  <dcterms:created xsi:type="dcterms:W3CDTF">2023-11-03T05:18:00Z</dcterms:created>
  <dcterms:modified xsi:type="dcterms:W3CDTF">2023-11-05T14:23:00Z</dcterms:modified>
</cp:coreProperties>
</file>